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3A" w:rsidRDefault="00974F3A" w:rsidP="00974F3A">
      <w:pPr>
        <w:tabs>
          <w:tab w:val="left" w:pos="9189"/>
        </w:tabs>
        <w:spacing w:before="92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  <w:sz w:val="28"/>
          <w:shd w:val="clear" w:color="auto" w:fill="B1D59A"/>
        </w:rPr>
        <w:t>E</w:t>
      </w:r>
      <w:r>
        <w:rPr>
          <w:rFonts w:ascii="Arial" w:hAnsi="Arial"/>
          <w:b/>
          <w:shd w:val="clear" w:color="auto" w:fill="B1D59A"/>
        </w:rPr>
        <w:t>GZAMIN</w:t>
      </w:r>
      <w:r>
        <w:rPr>
          <w:rFonts w:ascii="Arial" w:hAnsi="Arial"/>
          <w:b/>
          <w:spacing w:val="-6"/>
          <w:shd w:val="clear" w:color="auto" w:fill="B1D59A"/>
        </w:rPr>
        <w:t xml:space="preserve"> </w:t>
      </w:r>
      <w:r>
        <w:rPr>
          <w:rFonts w:ascii="Arial" w:hAnsi="Arial"/>
          <w:b/>
          <w:shd w:val="clear" w:color="auto" w:fill="B1D59A"/>
        </w:rPr>
        <w:t>ÓSMOKLASISTY</w:t>
      </w:r>
      <w:r>
        <w:rPr>
          <w:rFonts w:ascii="Arial" w:hAnsi="Arial"/>
          <w:b/>
          <w:shd w:val="clear" w:color="auto" w:fill="B1D59A"/>
        </w:rPr>
        <w:tab/>
      </w:r>
    </w:p>
    <w:p w:rsidR="00974F3A" w:rsidRDefault="00974F3A" w:rsidP="00974F3A">
      <w:pPr>
        <w:pStyle w:val="Tekstpodstawowy"/>
        <w:spacing w:before="2"/>
        <w:rPr>
          <w:rFonts w:ascii="Arial"/>
          <w:b/>
          <w:sz w:val="36"/>
        </w:rPr>
      </w:pPr>
    </w:p>
    <w:p w:rsidR="00974F3A" w:rsidRDefault="00974F3A" w:rsidP="00974F3A">
      <w:pPr>
        <w:pStyle w:val="Akapitzlist"/>
        <w:numPr>
          <w:ilvl w:val="0"/>
          <w:numId w:val="4"/>
        </w:numPr>
        <w:tabs>
          <w:tab w:val="left" w:pos="477"/>
        </w:tabs>
        <w:ind w:hanging="361"/>
      </w:pPr>
      <w:r>
        <w:rPr>
          <w:w w:val="95"/>
        </w:rPr>
        <w:t>Każdy</w:t>
      </w:r>
      <w:r>
        <w:rPr>
          <w:spacing w:val="-6"/>
          <w:w w:val="95"/>
        </w:rPr>
        <w:t xml:space="preserve"> </w:t>
      </w:r>
      <w:r>
        <w:rPr>
          <w:w w:val="95"/>
        </w:rPr>
        <w:t>zdający</w:t>
      </w:r>
      <w:r>
        <w:rPr>
          <w:spacing w:val="-4"/>
          <w:w w:val="95"/>
        </w:rPr>
        <w:t xml:space="preserve"> </w:t>
      </w:r>
      <w:r>
        <w:rPr>
          <w:rFonts w:ascii="Arial" w:hAnsi="Arial"/>
          <w:b/>
          <w:color w:val="4D782F"/>
          <w:w w:val="95"/>
        </w:rPr>
        <w:t>powinien</w:t>
      </w:r>
      <w:r>
        <w:rPr>
          <w:rFonts w:ascii="Arial" w:hAnsi="Arial"/>
          <w:b/>
          <w:color w:val="4D782F"/>
          <w:spacing w:val="-5"/>
          <w:w w:val="95"/>
        </w:rPr>
        <w:t xml:space="preserve"> </w:t>
      </w:r>
      <w:r>
        <w:rPr>
          <w:w w:val="95"/>
        </w:rPr>
        <w:t>mieć</w:t>
      </w:r>
      <w:r>
        <w:rPr>
          <w:spacing w:val="-5"/>
          <w:w w:val="95"/>
        </w:rPr>
        <w:t xml:space="preserve"> </w:t>
      </w:r>
      <w:r>
        <w:rPr>
          <w:w w:val="95"/>
        </w:rPr>
        <w:t>na</w:t>
      </w:r>
      <w:r>
        <w:rPr>
          <w:spacing w:val="-4"/>
          <w:w w:val="95"/>
        </w:rPr>
        <w:t xml:space="preserve"> </w:t>
      </w:r>
      <w:r>
        <w:rPr>
          <w:w w:val="95"/>
        </w:rPr>
        <w:t>egzaminie</w:t>
      </w:r>
      <w:r>
        <w:rPr>
          <w:spacing w:val="-4"/>
          <w:w w:val="95"/>
        </w:rPr>
        <w:t xml:space="preserve"> </w:t>
      </w:r>
      <w:r>
        <w:rPr>
          <w:w w:val="95"/>
        </w:rPr>
        <w:t>ósmoklasisty</w:t>
      </w:r>
      <w:r>
        <w:rPr>
          <w:spacing w:val="-5"/>
          <w:w w:val="95"/>
        </w:rPr>
        <w:t xml:space="preserve"> </w:t>
      </w:r>
      <w:r>
        <w:rPr>
          <w:w w:val="95"/>
        </w:rPr>
        <w:t>z</w:t>
      </w:r>
      <w:r>
        <w:rPr>
          <w:spacing w:val="-7"/>
          <w:w w:val="95"/>
        </w:rPr>
        <w:t xml:space="preserve"> </w:t>
      </w:r>
      <w:r>
        <w:rPr>
          <w:w w:val="95"/>
        </w:rPr>
        <w:t>każdego</w:t>
      </w:r>
      <w:r>
        <w:rPr>
          <w:spacing w:val="-6"/>
          <w:w w:val="95"/>
        </w:rPr>
        <w:t xml:space="preserve"> </w:t>
      </w:r>
      <w:r>
        <w:rPr>
          <w:w w:val="95"/>
        </w:rPr>
        <w:t>przedmiotu</w:t>
      </w:r>
    </w:p>
    <w:p w:rsidR="00974F3A" w:rsidRDefault="00974F3A" w:rsidP="00974F3A">
      <w:pPr>
        <w:spacing w:before="47" w:line="285" w:lineRule="auto"/>
        <w:ind w:left="476" w:right="506"/>
      </w:pPr>
      <w:r>
        <w:rPr>
          <w:rFonts w:ascii="Arial" w:hAnsi="Arial"/>
          <w:b/>
        </w:rPr>
        <w:t xml:space="preserve">długopis (lub pióro) z czarnym tuszem (atramentem) </w:t>
      </w:r>
      <w:r>
        <w:t>przeznaczony do zapisywania</w:t>
      </w:r>
      <w:r>
        <w:rPr>
          <w:spacing w:val="-59"/>
        </w:rPr>
        <w:t xml:space="preserve"> </w:t>
      </w:r>
      <w:r>
        <w:t>rozwiązań</w:t>
      </w:r>
      <w:r>
        <w:rPr>
          <w:spacing w:val="-3"/>
        </w:rPr>
        <w:t xml:space="preserve"> </w:t>
      </w:r>
      <w:r>
        <w:t>(odpowiedzi).</w:t>
      </w:r>
      <w:r>
        <w:rPr>
          <w:vertAlign w:val="superscript"/>
        </w:rPr>
        <w:t>2</w:t>
      </w:r>
    </w:p>
    <w:p w:rsidR="00974F3A" w:rsidRDefault="00974F3A" w:rsidP="00974F3A">
      <w:pPr>
        <w:pStyle w:val="Tekstpodstawowy"/>
        <w:spacing w:before="10"/>
        <w:rPr>
          <w:sz w:val="25"/>
        </w:rPr>
      </w:pPr>
    </w:p>
    <w:p w:rsidR="00974F3A" w:rsidRDefault="00974F3A" w:rsidP="00974F3A">
      <w:pPr>
        <w:pStyle w:val="Akapitzlist"/>
        <w:numPr>
          <w:ilvl w:val="0"/>
          <w:numId w:val="4"/>
        </w:numPr>
        <w:tabs>
          <w:tab w:val="left" w:pos="477"/>
        </w:tabs>
        <w:spacing w:before="1" w:line="285" w:lineRule="auto"/>
        <w:ind w:right="465"/>
      </w:pPr>
      <w:r>
        <w:rPr>
          <w:w w:val="95"/>
        </w:rPr>
        <w:t>Dodatkowo</w:t>
      </w:r>
      <w:r>
        <w:rPr>
          <w:spacing w:val="7"/>
          <w:w w:val="95"/>
        </w:rPr>
        <w:t xml:space="preserve"> </w:t>
      </w:r>
      <w:r>
        <w:rPr>
          <w:w w:val="95"/>
        </w:rPr>
        <w:t>na</w:t>
      </w:r>
      <w:r>
        <w:rPr>
          <w:spacing w:val="8"/>
          <w:w w:val="95"/>
        </w:rPr>
        <w:t xml:space="preserve"> </w:t>
      </w:r>
      <w:r>
        <w:rPr>
          <w:w w:val="95"/>
        </w:rPr>
        <w:t>egzaminie</w:t>
      </w:r>
      <w:r>
        <w:rPr>
          <w:spacing w:val="7"/>
          <w:w w:val="95"/>
        </w:rPr>
        <w:t xml:space="preserve"> </w:t>
      </w:r>
      <w:r>
        <w:rPr>
          <w:w w:val="95"/>
        </w:rPr>
        <w:t>z</w:t>
      </w:r>
      <w:r>
        <w:rPr>
          <w:spacing w:val="7"/>
          <w:w w:val="95"/>
        </w:rPr>
        <w:t xml:space="preserve"> </w:t>
      </w:r>
      <w:r>
        <w:rPr>
          <w:w w:val="95"/>
        </w:rPr>
        <w:t>matematyki</w:t>
      </w:r>
      <w:r>
        <w:rPr>
          <w:spacing w:val="4"/>
          <w:w w:val="95"/>
        </w:rPr>
        <w:t xml:space="preserve"> </w:t>
      </w:r>
      <w:r>
        <w:rPr>
          <w:w w:val="95"/>
        </w:rPr>
        <w:t>każdy</w:t>
      </w:r>
      <w:r>
        <w:rPr>
          <w:spacing w:val="6"/>
          <w:w w:val="95"/>
        </w:rPr>
        <w:t xml:space="preserve"> </w:t>
      </w:r>
      <w:r>
        <w:rPr>
          <w:w w:val="95"/>
        </w:rPr>
        <w:t>zdający</w:t>
      </w:r>
      <w:r>
        <w:rPr>
          <w:spacing w:val="5"/>
          <w:w w:val="95"/>
        </w:rPr>
        <w:t xml:space="preserve"> </w:t>
      </w:r>
      <w:r>
        <w:rPr>
          <w:w w:val="95"/>
        </w:rPr>
        <w:t>powinien</w:t>
      </w:r>
      <w:r>
        <w:rPr>
          <w:spacing w:val="8"/>
          <w:w w:val="95"/>
        </w:rPr>
        <w:t xml:space="preserve"> </w:t>
      </w:r>
      <w:r>
        <w:rPr>
          <w:w w:val="95"/>
        </w:rPr>
        <w:t>mieć</w:t>
      </w:r>
      <w:r>
        <w:rPr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linijkę</w:t>
      </w:r>
      <w:r>
        <w:rPr>
          <w:w w:val="95"/>
        </w:rPr>
        <w:t>.</w:t>
      </w:r>
      <w:r>
        <w:rPr>
          <w:spacing w:val="10"/>
          <w:w w:val="95"/>
        </w:rPr>
        <w:t xml:space="preserve"> </w:t>
      </w:r>
      <w:r>
        <w:rPr>
          <w:w w:val="95"/>
        </w:rPr>
        <w:t>Rysunki</w:t>
      </w:r>
      <w:r>
        <w:rPr>
          <w:spacing w:val="5"/>
          <w:w w:val="95"/>
        </w:rPr>
        <w:t xml:space="preserve"> </w:t>
      </w:r>
      <w:r>
        <w:rPr>
          <w:w w:val="95"/>
        </w:rPr>
        <w:t>–</w:t>
      </w:r>
      <w:r>
        <w:rPr>
          <w:spacing w:val="-55"/>
          <w:w w:val="95"/>
        </w:rPr>
        <w:t xml:space="preserve"> </w:t>
      </w:r>
      <w:r>
        <w:rPr>
          <w:w w:val="95"/>
        </w:rPr>
        <w:t xml:space="preserve">jeżeli trzeba je wykonać – zdający wykonują długopisem. </w:t>
      </w:r>
      <w:r>
        <w:rPr>
          <w:w w:val="95"/>
          <w:u w:val="single"/>
        </w:rPr>
        <w:t>Nie wykonuje się rysunków</w:t>
      </w:r>
      <w:r>
        <w:rPr>
          <w:spacing w:val="1"/>
          <w:w w:val="95"/>
        </w:rPr>
        <w:t xml:space="preserve"> </w:t>
      </w:r>
      <w:r>
        <w:rPr>
          <w:u w:val="single"/>
        </w:rPr>
        <w:t>ołówkiem</w:t>
      </w:r>
      <w:r>
        <w:t>.</w:t>
      </w:r>
    </w:p>
    <w:p w:rsidR="00974F3A" w:rsidRDefault="00974F3A" w:rsidP="00974F3A">
      <w:pPr>
        <w:pStyle w:val="Tekstpodstawowy"/>
        <w:spacing w:before="8"/>
        <w:rPr>
          <w:sz w:val="17"/>
        </w:rPr>
      </w:pPr>
    </w:p>
    <w:p w:rsidR="00974F3A" w:rsidRDefault="00974F3A" w:rsidP="00974F3A">
      <w:pPr>
        <w:pStyle w:val="Akapitzlist"/>
        <w:numPr>
          <w:ilvl w:val="0"/>
          <w:numId w:val="4"/>
        </w:numPr>
        <w:tabs>
          <w:tab w:val="left" w:pos="477"/>
        </w:tabs>
        <w:spacing w:before="94" w:line="285" w:lineRule="auto"/>
        <w:ind w:right="877"/>
      </w:pPr>
      <w:r>
        <w:rPr>
          <w:w w:val="95"/>
        </w:rPr>
        <w:t>Z</w:t>
      </w:r>
      <w:r>
        <w:rPr>
          <w:spacing w:val="9"/>
          <w:w w:val="95"/>
        </w:rPr>
        <w:t xml:space="preserve"> </w:t>
      </w:r>
      <w:r>
        <w:rPr>
          <w:w w:val="95"/>
        </w:rPr>
        <w:t>dodatkowych</w:t>
      </w:r>
      <w:r>
        <w:rPr>
          <w:spacing w:val="10"/>
          <w:w w:val="95"/>
        </w:rPr>
        <w:t xml:space="preserve"> </w:t>
      </w:r>
      <w:r>
        <w:rPr>
          <w:w w:val="95"/>
        </w:rPr>
        <w:t>materiałów</w:t>
      </w:r>
      <w:r>
        <w:rPr>
          <w:spacing w:val="6"/>
          <w:w w:val="95"/>
        </w:rPr>
        <w:t xml:space="preserve"> </w:t>
      </w:r>
      <w:r>
        <w:rPr>
          <w:w w:val="95"/>
        </w:rPr>
        <w:t>oraz</w:t>
      </w:r>
      <w:r>
        <w:rPr>
          <w:spacing w:val="8"/>
          <w:w w:val="95"/>
        </w:rPr>
        <w:t xml:space="preserve"> </w:t>
      </w:r>
      <w:r>
        <w:rPr>
          <w:w w:val="95"/>
        </w:rPr>
        <w:t>przyborów</w:t>
      </w:r>
      <w:r>
        <w:rPr>
          <w:spacing w:val="6"/>
          <w:w w:val="95"/>
        </w:rPr>
        <w:t xml:space="preserve"> </w:t>
      </w:r>
      <w:r>
        <w:rPr>
          <w:w w:val="95"/>
        </w:rPr>
        <w:t>pomocniczych</w:t>
      </w:r>
      <w:r>
        <w:rPr>
          <w:spacing w:val="10"/>
          <w:w w:val="95"/>
        </w:rPr>
        <w:t xml:space="preserve"> </w:t>
      </w:r>
      <w:r>
        <w:rPr>
          <w:w w:val="95"/>
        </w:rPr>
        <w:t>mogą</w:t>
      </w:r>
      <w:r>
        <w:rPr>
          <w:spacing w:val="7"/>
          <w:w w:val="95"/>
        </w:rPr>
        <w:t xml:space="preserve"> </w:t>
      </w:r>
      <w:r>
        <w:rPr>
          <w:w w:val="95"/>
        </w:rPr>
        <w:t>korzystać</w:t>
      </w:r>
      <w:r>
        <w:rPr>
          <w:spacing w:val="10"/>
          <w:w w:val="95"/>
        </w:rPr>
        <w:t xml:space="preserve"> </w:t>
      </w:r>
      <w:r>
        <w:rPr>
          <w:w w:val="95"/>
        </w:rPr>
        <w:t>zdający,</w:t>
      </w:r>
      <w:r>
        <w:rPr>
          <w:spacing w:val="-55"/>
          <w:w w:val="95"/>
        </w:rPr>
        <w:t xml:space="preserve"> </w:t>
      </w:r>
      <w:r>
        <w:t>którym dostosowano warunki przeprowadzania egzaminu ósmoklasisty. Zdający</w:t>
      </w:r>
      <w:r>
        <w:rPr>
          <w:spacing w:val="1"/>
        </w:rPr>
        <w:t xml:space="preserve"> </w:t>
      </w:r>
      <w:r>
        <w:t>korzystają</w:t>
      </w:r>
      <w:r>
        <w:rPr>
          <w:spacing w:val="-13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sprzętu,</w:t>
      </w:r>
      <w:r>
        <w:rPr>
          <w:spacing w:val="-15"/>
        </w:rPr>
        <w:t xml:space="preserve"> </w:t>
      </w:r>
      <w:r>
        <w:t>którego</w:t>
      </w:r>
      <w:r>
        <w:rPr>
          <w:spacing w:val="-12"/>
        </w:rPr>
        <w:t xml:space="preserve"> </w:t>
      </w:r>
      <w:r>
        <w:t>używają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procesie</w:t>
      </w:r>
      <w:r>
        <w:rPr>
          <w:spacing w:val="-12"/>
        </w:rPr>
        <w:t xml:space="preserve"> </w:t>
      </w:r>
      <w:r>
        <w:t>dydaktycznym.</w:t>
      </w:r>
    </w:p>
    <w:p w:rsidR="00974F3A" w:rsidRDefault="00974F3A" w:rsidP="00974F3A">
      <w:pPr>
        <w:pStyle w:val="Tekstpodstawowy"/>
        <w:spacing w:before="10"/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3147"/>
        <w:gridCol w:w="1676"/>
        <w:gridCol w:w="1270"/>
      </w:tblGrid>
      <w:tr w:rsidR="00974F3A" w:rsidTr="007618A8">
        <w:trPr>
          <w:trHeight w:val="599"/>
        </w:trPr>
        <w:tc>
          <w:tcPr>
            <w:tcW w:w="2612" w:type="dxa"/>
          </w:tcPr>
          <w:p w:rsidR="00974F3A" w:rsidRDefault="00974F3A" w:rsidP="007618A8">
            <w:pPr>
              <w:pStyle w:val="TableParagraph"/>
              <w:spacing w:line="300" w:lineRule="exact"/>
              <w:ind w:left="633" w:right="571" w:hanging="29"/>
            </w:pPr>
            <w:r>
              <w:t>Uprawnieni do</w:t>
            </w:r>
            <w:r>
              <w:rPr>
                <w:spacing w:val="-59"/>
              </w:rPr>
              <w:t xml:space="preserve"> </w:t>
            </w:r>
            <w:r>
              <w:t>dostosowania</w:t>
            </w:r>
          </w:p>
        </w:tc>
        <w:tc>
          <w:tcPr>
            <w:tcW w:w="3147" w:type="dxa"/>
          </w:tcPr>
          <w:p w:rsidR="00974F3A" w:rsidRDefault="00974F3A" w:rsidP="007618A8">
            <w:pPr>
              <w:pStyle w:val="TableParagraph"/>
              <w:spacing w:line="300" w:lineRule="exact"/>
              <w:ind w:left="985" w:right="577" w:hanging="377"/>
            </w:pPr>
            <w:r>
              <w:t>Przybory i materiały</w:t>
            </w:r>
            <w:r>
              <w:rPr>
                <w:spacing w:val="-60"/>
              </w:rPr>
              <w:t xml:space="preserve"> </w:t>
            </w:r>
            <w:r>
              <w:t>pomocnicze</w:t>
            </w:r>
          </w:p>
        </w:tc>
        <w:tc>
          <w:tcPr>
            <w:tcW w:w="1676" w:type="dxa"/>
          </w:tcPr>
          <w:p w:rsidR="00974F3A" w:rsidRDefault="00974F3A" w:rsidP="007618A8">
            <w:pPr>
              <w:pStyle w:val="TableParagraph"/>
              <w:spacing w:before="33"/>
              <w:ind w:left="152"/>
            </w:pPr>
            <w:r>
              <w:rPr>
                <w:spacing w:val="-1"/>
              </w:rPr>
              <w:t>Obowiązkowo</w:t>
            </w:r>
          </w:p>
          <w:p w:rsidR="00974F3A" w:rsidRDefault="00974F3A" w:rsidP="007618A8">
            <w:pPr>
              <w:pStyle w:val="TableParagraph"/>
              <w:spacing w:before="47" w:line="246" w:lineRule="exact"/>
              <w:ind w:left="138"/>
            </w:pPr>
            <w:r>
              <w:t>/</w:t>
            </w:r>
            <w:r>
              <w:rPr>
                <w:spacing w:val="-8"/>
              </w:rPr>
              <w:t xml:space="preserve"> </w:t>
            </w:r>
            <w:r>
              <w:t>fakultatywnie</w:t>
            </w:r>
          </w:p>
        </w:tc>
        <w:tc>
          <w:tcPr>
            <w:tcW w:w="1270" w:type="dxa"/>
          </w:tcPr>
          <w:p w:rsidR="00974F3A" w:rsidRDefault="00974F3A" w:rsidP="007618A8">
            <w:pPr>
              <w:pStyle w:val="TableParagraph"/>
              <w:spacing w:before="184"/>
              <w:ind w:left="121"/>
              <w:rPr>
                <w:sz w:val="18"/>
              </w:rPr>
            </w:pPr>
            <w:r>
              <w:t>Zapewnia</w:t>
            </w:r>
            <w:r>
              <w:rPr>
                <w:color w:val="4D782F"/>
                <w:sz w:val="18"/>
              </w:rPr>
              <w:t>*</w:t>
            </w:r>
          </w:p>
        </w:tc>
      </w:tr>
      <w:tr w:rsidR="00974F3A" w:rsidTr="007618A8">
        <w:trPr>
          <w:trHeight w:val="1800"/>
        </w:trPr>
        <w:tc>
          <w:tcPr>
            <w:tcW w:w="2612" w:type="dxa"/>
          </w:tcPr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rPr>
                <w:sz w:val="31"/>
              </w:rPr>
            </w:pPr>
          </w:p>
          <w:p w:rsidR="00974F3A" w:rsidRDefault="00974F3A" w:rsidP="007618A8">
            <w:pPr>
              <w:pStyle w:val="TableParagraph"/>
              <w:spacing w:line="285" w:lineRule="auto"/>
              <w:ind w:left="110" w:right="772"/>
            </w:pPr>
            <w:r>
              <w:t>osoby niewidome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słabowidzące</w:t>
            </w:r>
          </w:p>
        </w:tc>
        <w:tc>
          <w:tcPr>
            <w:tcW w:w="3147" w:type="dxa"/>
          </w:tcPr>
          <w:p w:rsidR="00974F3A" w:rsidRDefault="00974F3A" w:rsidP="007618A8">
            <w:pPr>
              <w:pStyle w:val="TableParagraph"/>
              <w:spacing w:before="33" w:line="285" w:lineRule="auto"/>
              <w:ind w:left="109" w:right="158"/>
            </w:pPr>
            <w:r>
              <w:t>sprzęt i oprogramowanie</w:t>
            </w:r>
            <w:r>
              <w:rPr>
                <w:spacing w:val="1"/>
              </w:rPr>
              <w:t xml:space="preserve"> </w:t>
            </w:r>
            <w:r>
              <w:t>specjalistyczne (odpowiednie</w:t>
            </w:r>
            <w:r>
              <w:rPr>
                <w:spacing w:val="-60"/>
              </w:rPr>
              <w:t xml:space="preserve"> </w:t>
            </w:r>
            <w:r>
              <w:t>do ustalonego dla danego</w:t>
            </w:r>
            <w:r>
              <w:rPr>
                <w:spacing w:val="1"/>
              </w:rPr>
              <w:t xml:space="preserve"> </w:t>
            </w:r>
            <w:r>
              <w:t>zdającego dostosowania</w:t>
            </w:r>
            <w:r>
              <w:rPr>
                <w:spacing w:val="1"/>
              </w:rPr>
              <w:t xml:space="preserve"> </w:t>
            </w:r>
            <w:r>
              <w:t>warunków</w:t>
            </w:r>
            <w:r>
              <w:rPr>
                <w:spacing w:val="-8"/>
              </w:rPr>
              <w:t xml:space="preserve"> </w:t>
            </w:r>
            <w:r>
              <w:t>przeprowadzania</w:t>
            </w:r>
          </w:p>
          <w:p w:rsidR="00974F3A" w:rsidRDefault="00974F3A" w:rsidP="007618A8">
            <w:pPr>
              <w:pStyle w:val="TableParagraph"/>
              <w:spacing w:line="241" w:lineRule="exact"/>
              <w:ind w:left="109"/>
            </w:pPr>
            <w:r>
              <w:t>egzaminu)</w:t>
            </w:r>
          </w:p>
        </w:tc>
        <w:tc>
          <w:tcPr>
            <w:tcW w:w="1676" w:type="dxa"/>
          </w:tcPr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spacing w:before="2"/>
              <w:rPr>
                <w:sz w:val="20"/>
              </w:rPr>
            </w:pPr>
          </w:p>
          <w:p w:rsidR="00974F3A" w:rsidRDefault="00974F3A" w:rsidP="007618A8">
            <w:pPr>
              <w:pStyle w:val="TableParagraph"/>
              <w:ind w:left="107"/>
            </w:pPr>
            <w:r>
              <w:t>obowiązkowo</w:t>
            </w:r>
          </w:p>
        </w:tc>
        <w:tc>
          <w:tcPr>
            <w:tcW w:w="1270" w:type="dxa"/>
          </w:tcPr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spacing w:before="2"/>
              <w:rPr>
                <w:sz w:val="20"/>
              </w:rPr>
            </w:pPr>
          </w:p>
          <w:p w:rsidR="00974F3A" w:rsidRDefault="00974F3A" w:rsidP="007618A8">
            <w:pPr>
              <w:pStyle w:val="TableParagraph"/>
              <w:ind w:left="107"/>
            </w:pPr>
            <w:r>
              <w:t>szkoła</w:t>
            </w:r>
          </w:p>
        </w:tc>
      </w:tr>
      <w:tr w:rsidR="00974F3A" w:rsidTr="007618A8">
        <w:trPr>
          <w:trHeight w:val="601"/>
        </w:trPr>
        <w:tc>
          <w:tcPr>
            <w:tcW w:w="2612" w:type="dxa"/>
          </w:tcPr>
          <w:p w:rsidR="00974F3A" w:rsidRDefault="00974F3A" w:rsidP="007618A8">
            <w:pPr>
              <w:pStyle w:val="TableParagraph"/>
              <w:spacing w:before="184"/>
              <w:ind w:left="110"/>
            </w:pPr>
            <w:r>
              <w:rPr>
                <w:w w:val="95"/>
              </w:rPr>
              <w:t>osoby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słabowidzące</w:t>
            </w:r>
          </w:p>
        </w:tc>
        <w:tc>
          <w:tcPr>
            <w:tcW w:w="3147" w:type="dxa"/>
          </w:tcPr>
          <w:p w:rsidR="00974F3A" w:rsidRDefault="00974F3A" w:rsidP="007618A8">
            <w:pPr>
              <w:pStyle w:val="TableParagraph"/>
              <w:spacing w:line="300" w:lineRule="exact"/>
              <w:ind w:left="109" w:right="209"/>
            </w:pPr>
            <w:r>
              <w:t>przybory optyczne, z których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  <w:w w:val="95"/>
              </w:rPr>
              <w:t>zdający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korzysta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na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co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dzień</w:t>
            </w:r>
          </w:p>
        </w:tc>
        <w:tc>
          <w:tcPr>
            <w:tcW w:w="1676" w:type="dxa"/>
          </w:tcPr>
          <w:p w:rsidR="00974F3A" w:rsidRDefault="00974F3A" w:rsidP="007618A8">
            <w:pPr>
              <w:pStyle w:val="TableParagraph"/>
              <w:spacing w:before="184"/>
              <w:ind w:left="107"/>
            </w:pPr>
            <w:r>
              <w:t>fakultatywnie</w:t>
            </w:r>
          </w:p>
        </w:tc>
        <w:tc>
          <w:tcPr>
            <w:tcW w:w="1270" w:type="dxa"/>
          </w:tcPr>
          <w:p w:rsidR="00974F3A" w:rsidRDefault="00974F3A" w:rsidP="007618A8">
            <w:pPr>
              <w:pStyle w:val="TableParagraph"/>
              <w:spacing w:before="184"/>
              <w:ind w:left="107"/>
            </w:pPr>
            <w:r>
              <w:t>zdający</w:t>
            </w:r>
          </w:p>
        </w:tc>
      </w:tr>
      <w:tr w:rsidR="00974F3A" w:rsidTr="007618A8">
        <w:trPr>
          <w:trHeight w:val="3300"/>
        </w:trPr>
        <w:tc>
          <w:tcPr>
            <w:tcW w:w="2612" w:type="dxa"/>
          </w:tcPr>
          <w:p w:rsidR="00974F3A" w:rsidRDefault="00974F3A" w:rsidP="007618A8">
            <w:pPr>
              <w:pStyle w:val="TableParagraph"/>
              <w:spacing w:before="33" w:line="285" w:lineRule="auto"/>
              <w:ind w:left="110" w:right="258"/>
            </w:pPr>
            <w:r>
              <w:t>uczniowie, o których</w:t>
            </w:r>
            <w:r>
              <w:rPr>
                <w:spacing w:val="1"/>
              </w:rPr>
              <w:t xml:space="preserve"> </w:t>
            </w:r>
            <w:r>
              <w:t>mowa w art. 165 ust. 1</w:t>
            </w:r>
            <w:r>
              <w:rPr>
                <w:spacing w:val="-59"/>
              </w:rPr>
              <w:t xml:space="preserve"> </w:t>
            </w:r>
            <w:r>
              <w:t>ustawy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dnia</w:t>
            </w:r>
          </w:p>
          <w:p w:rsidR="00974F3A" w:rsidRDefault="00974F3A" w:rsidP="007618A8">
            <w:pPr>
              <w:pStyle w:val="TableParagraph"/>
              <w:spacing w:line="285" w:lineRule="auto"/>
              <w:ind w:left="110" w:right="271"/>
            </w:pPr>
            <w:r>
              <w:t>14 grudnia 2016 r.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Prawo oświatowe</w:t>
            </w:r>
            <w:r>
              <w:rPr>
                <w:vertAlign w:val="superscript"/>
              </w:rPr>
              <w:t>3</w:t>
            </w:r>
            <w:r>
              <w:rPr>
                <w:spacing w:val="1"/>
              </w:rPr>
              <w:t xml:space="preserve"> </w:t>
            </w:r>
            <w:r>
              <w:t>(cudzoziemcy);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uczniowie,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którzy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mają</w:t>
            </w:r>
            <w:r>
              <w:rPr>
                <w:spacing w:val="-55"/>
                <w:w w:val="95"/>
              </w:rPr>
              <w:t xml:space="preserve"> </w:t>
            </w:r>
            <w:r>
              <w:rPr>
                <w:w w:val="95"/>
              </w:rPr>
              <w:t>trudności adaptacyjne</w:t>
            </w:r>
            <w:r>
              <w:rPr>
                <w:spacing w:val="1"/>
                <w:w w:val="95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związku</w:t>
            </w:r>
          </w:p>
          <w:p w:rsidR="00974F3A" w:rsidRDefault="00974F3A" w:rsidP="007618A8">
            <w:pPr>
              <w:pStyle w:val="TableParagraph"/>
              <w:spacing w:line="247" w:lineRule="exact"/>
              <w:ind w:left="110"/>
            </w:pPr>
            <w:r>
              <w:rPr>
                <w:w w:val="95"/>
              </w:rPr>
              <w:t>z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wcześniejszym</w:t>
            </w:r>
          </w:p>
          <w:p w:rsidR="00974F3A" w:rsidRDefault="00974F3A" w:rsidP="007618A8">
            <w:pPr>
              <w:pStyle w:val="TableParagraph"/>
              <w:spacing w:before="44" w:line="246" w:lineRule="exact"/>
              <w:ind w:left="110"/>
            </w:pPr>
            <w:r>
              <w:rPr>
                <w:w w:val="95"/>
              </w:rPr>
              <w:t>kształceniem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za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granicą</w:t>
            </w:r>
          </w:p>
        </w:tc>
        <w:tc>
          <w:tcPr>
            <w:tcW w:w="3147" w:type="dxa"/>
          </w:tcPr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rPr>
                <w:sz w:val="20"/>
              </w:rPr>
            </w:pPr>
          </w:p>
          <w:p w:rsidR="00974F3A" w:rsidRDefault="00974F3A" w:rsidP="007618A8">
            <w:pPr>
              <w:pStyle w:val="TableParagraph"/>
              <w:spacing w:line="285" w:lineRule="auto"/>
              <w:ind w:left="109" w:right="361"/>
            </w:pPr>
            <w:r>
              <w:rPr>
                <w:w w:val="90"/>
              </w:rPr>
              <w:t>słownik</w:t>
            </w:r>
            <w:r>
              <w:rPr>
                <w:spacing w:val="37"/>
                <w:w w:val="90"/>
              </w:rPr>
              <w:t xml:space="preserve"> </w:t>
            </w:r>
            <w:r>
              <w:rPr>
                <w:w w:val="90"/>
              </w:rPr>
              <w:t>dwujęzyczny</w:t>
            </w:r>
            <w:r>
              <w:rPr>
                <w:spacing w:val="31"/>
                <w:w w:val="90"/>
              </w:rPr>
              <w:t xml:space="preserve"> </w:t>
            </w:r>
            <w:r>
              <w:rPr>
                <w:w w:val="90"/>
              </w:rPr>
              <w:t>(język</w:t>
            </w:r>
            <w:r>
              <w:rPr>
                <w:spacing w:val="-52"/>
                <w:w w:val="90"/>
              </w:rPr>
              <w:t xml:space="preserve"> </w:t>
            </w:r>
            <w:r>
              <w:t>polski – język rodzimy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5"/>
              </w:rPr>
              <w:t xml:space="preserve">zdającego </w:t>
            </w:r>
            <w:r>
              <w:rPr>
                <w:w w:val="95"/>
              </w:rPr>
              <w:t>i język rodzimy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zdającego – język polski)</w:t>
            </w:r>
            <w:r>
              <w:rPr>
                <w:spacing w:val="1"/>
                <w:w w:val="95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wersji</w:t>
            </w:r>
            <w:r>
              <w:rPr>
                <w:spacing w:val="-1"/>
              </w:rPr>
              <w:t xml:space="preserve"> </w:t>
            </w:r>
            <w:r>
              <w:t>papierowej</w:t>
            </w:r>
            <w:r>
              <w:rPr>
                <w:spacing w:val="2"/>
              </w:rPr>
              <w:t xml:space="preserve"> </w:t>
            </w:r>
            <w:r>
              <w:t>lub</w:t>
            </w:r>
            <w:r>
              <w:rPr>
                <w:spacing w:val="1"/>
              </w:rPr>
              <w:t xml:space="preserve"> </w:t>
            </w:r>
            <w:r>
              <w:t>elektronicznej</w:t>
            </w:r>
            <w:r>
              <w:rPr>
                <w:vertAlign w:val="superscript"/>
              </w:rPr>
              <w:t>4</w:t>
            </w:r>
          </w:p>
        </w:tc>
        <w:tc>
          <w:tcPr>
            <w:tcW w:w="1676" w:type="dxa"/>
          </w:tcPr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spacing w:before="153"/>
              <w:ind w:left="107"/>
            </w:pPr>
            <w:r>
              <w:t>fakultatywnie</w:t>
            </w:r>
          </w:p>
        </w:tc>
        <w:tc>
          <w:tcPr>
            <w:tcW w:w="1270" w:type="dxa"/>
          </w:tcPr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spacing w:before="2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spacing w:line="285" w:lineRule="auto"/>
              <w:ind w:left="107" w:right="167"/>
            </w:pPr>
            <w:r>
              <w:t>zdający</w:t>
            </w:r>
            <w:r>
              <w:rPr>
                <w:spacing w:val="1"/>
              </w:rPr>
              <w:t xml:space="preserve"> </w:t>
            </w:r>
            <w:r>
              <w:t>lub</w:t>
            </w:r>
            <w:r>
              <w:rPr>
                <w:spacing w:val="-13"/>
              </w:rPr>
              <w:t xml:space="preserve"> </w:t>
            </w:r>
            <w:r>
              <w:t>szkoła</w:t>
            </w:r>
          </w:p>
        </w:tc>
      </w:tr>
    </w:tbl>
    <w:p w:rsidR="00974F3A" w:rsidRPr="00974F3A" w:rsidRDefault="00974F3A" w:rsidP="00974F3A">
      <w:pPr>
        <w:pStyle w:val="Tekstpodstawowy"/>
        <w:spacing w:before="9"/>
        <w:rPr>
          <w:sz w:val="18"/>
        </w:rPr>
        <w:sectPr w:rsidR="00974F3A" w:rsidRPr="00974F3A" w:rsidSect="00974F3A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10" w:h="16840"/>
          <w:pgMar w:top="1280" w:right="1160" w:bottom="880" w:left="1300" w:header="688" w:footer="692" w:gutter="0"/>
          <w:pgNumType w:start="2"/>
          <w:cols w:space="708"/>
        </w:sect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8094F1B" wp14:editId="282C974D">
                <wp:simplePos x="0" y="0"/>
                <wp:positionH relativeFrom="page">
                  <wp:posOffset>899160</wp:posOffset>
                </wp:positionH>
                <wp:positionV relativeFrom="paragraph">
                  <wp:posOffset>162560</wp:posOffset>
                </wp:positionV>
                <wp:extent cx="1828800" cy="7620"/>
                <wp:effectExtent l="0" t="0" r="0" b="0"/>
                <wp:wrapTopAndBottom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70.8pt;margin-top:12.8pt;width:2in;height: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:rsidR="00974F3A" w:rsidRDefault="00974F3A" w:rsidP="00974F3A">
      <w:pPr>
        <w:pStyle w:val="Tekstpodstawowy"/>
        <w:spacing w:before="2"/>
        <w:rPr>
          <w:sz w:val="10"/>
        </w:r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3147"/>
        <w:gridCol w:w="1676"/>
        <w:gridCol w:w="1270"/>
      </w:tblGrid>
      <w:tr w:rsidR="00974F3A" w:rsidTr="007618A8">
        <w:trPr>
          <w:trHeight w:val="1802"/>
        </w:trPr>
        <w:tc>
          <w:tcPr>
            <w:tcW w:w="2612" w:type="dxa"/>
          </w:tcPr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spacing w:before="3"/>
              <w:rPr>
                <w:sz w:val="31"/>
              </w:rPr>
            </w:pPr>
          </w:p>
          <w:p w:rsidR="00974F3A" w:rsidRDefault="00974F3A" w:rsidP="007618A8">
            <w:pPr>
              <w:pStyle w:val="TableParagraph"/>
              <w:spacing w:line="285" w:lineRule="auto"/>
              <w:ind w:left="110" w:right="287"/>
            </w:pPr>
            <w:r>
              <w:t>uczniowie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obywatele</w:t>
            </w:r>
            <w:r>
              <w:rPr>
                <w:spacing w:val="-58"/>
              </w:rPr>
              <w:t xml:space="preserve"> </w:t>
            </w:r>
            <w:r>
              <w:t>Ukrainy</w:t>
            </w:r>
          </w:p>
        </w:tc>
        <w:tc>
          <w:tcPr>
            <w:tcW w:w="3147" w:type="dxa"/>
          </w:tcPr>
          <w:p w:rsidR="00974F3A" w:rsidRDefault="00974F3A" w:rsidP="007618A8">
            <w:pPr>
              <w:pStyle w:val="TableParagraph"/>
              <w:spacing w:before="36" w:line="285" w:lineRule="auto"/>
              <w:ind w:left="109" w:right="109"/>
            </w:pPr>
            <w:r>
              <w:rPr>
                <w:w w:val="95"/>
              </w:rPr>
              <w:t>słownik dwujęzyczny (język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polski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język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ukraiński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i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język</w:t>
            </w:r>
            <w:r>
              <w:rPr>
                <w:spacing w:val="-52"/>
                <w:w w:val="90"/>
              </w:rPr>
              <w:t xml:space="preserve"> </w:t>
            </w:r>
            <w:r>
              <w:rPr>
                <w:w w:val="95"/>
              </w:rPr>
              <w:t>ukraiński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–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język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polski)</w:t>
            </w:r>
          </w:p>
          <w:p w:rsidR="00974F3A" w:rsidRDefault="00974F3A" w:rsidP="007618A8">
            <w:pPr>
              <w:pStyle w:val="TableParagraph"/>
              <w:spacing w:line="285" w:lineRule="auto"/>
              <w:ind w:left="109" w:right="243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t>wersji papierowej</w:t>
            </w:r>
            <w:r>
              <w:rPr>
                <w:spacing w:val="1"/>
              </w:rPr>
              <w:t xml:space="preserve"> </w:t>
            </w:r>
            <w:r>
              <w:t>lub</w:t>
            </w:r>
            <w:r>
              <w:rPr>
                <w:spacing w:val="1"/>
              </w:rPr>
              <w:t xml:space="preserve"> </w:t>
            </w:r>
            <w:r>
              <w:t>elektronicznej,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egzaminie</w:t>
            </w:r>
          </w:p>
          <w:p w:rsidR="00974F3A" w:rsidRDefault="00974F3A" w:rsidP="007618A8">
            <w:pPr>
              <w:pStyle w:val="TableParagraph"/>
              <w:spacing w:line="244" w:lineRule="exact"/>
              <w:ind w:left="109"/>
            </w:pPr>
            <w:r>
              <w:rPr>
                <w:w w:val="95"/>
              </w:rPr>
              <w:t>z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języka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polskiego</w:t>
            </w:r>
          </w:p>
        </w:tc>
        <w:tc>
          <w:tcPr>
            <w:tcW w:w="1676" w:type="dxa"/>
          </w:tcPr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spacing w:before="3"/>
              <w:rPr>
                <w:sz w:val="20"/>
              </w:rPr>
            </w:pPr>
          </w:p>
          <w:p w:rsidR="00974F3A" w:rsidRDefault="00974F3A" w:rsidP="007618A8">
            <w:pPr>
              <w:pStyle w:val="TableParagraph"/>
              <w:ind w:left="107"/>
            </w:pPr>
            <w:r>
              <w:t>fakultatywnie</w:t>
            </w:r>
          </w:p>
        </w:tc>
        <w:tc>
          <w:tcPr>
            <w:tcW w:w="1270" w:type="dxa"/>
          </w:tcPr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spacing w:before="3"/>
              <w:rPr>
                <w:sz w:val="31"/>
              </w:rPr>
            </w:pPr>
          </w:p>
          <w:p w:rsidR="00974F3A" w:rsidRDefault="00974F3A" w:rsidP="007618A8">
            <w:pPr>
              <w:pStyle w:val="TableParagraph"/>
              <w:spacing w:line="285" w:lineRule="auto"/>
              <w:ind w:left="107" w:right="167"/>
            </w:pPr>
            <w:r>
              <w:t>zdający</w:t>
            </w:r>
            <w:r>
              <w:rPr>
                <w:spacing w:val="1"/>
              </w:rPr>
              <w:t xml:space="preserve"> </w:t>
            </w:r>
            <w:r>
              <w:t>lub</w:t>
            </w:r>
            <w:r>
              <w:rPr>
                <w:spacing w:val="-13"/>
              </w:rPr>
              <w:t xml:space="preserve"> </w:t>
            </w:r>
            <w:r>
              <w:t>szkoła</w:t>
            </w:r>
          </w:p>
        </w:tc>
      </w:tr>
      <w:tr w:rsidR="00974F3A" w:rsidTr="007618A8">
        <w:trPr>
          <w:trHeight w:val="4500"/>
        </w:trPr>
        <w:tc>
          <w:tcPr>
            <w:tcW w:w="2612" w:type="dxa"/>
          </w:tcPr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spacing w:before="153" w:line="285" w:lineRule="auto"/>
              <w:ind w:left="110" w:right="300"/>
            </w:pPr>
            <w:r>
              <w:rPr>
                <w:w w:val="95"/>
              </w:rPr>
              <w:t>uczniowie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posiadający</w:t>
            </w:r>
            <w:r>
              <w:rPr>
                <w:spacing w:val="-55"/>
                <w:w w:val="95"/>
              </w:rPr>
              <w:t xml:space="preserve"> </w:t>
            </w:r>
            <w:r>
              <w:t>opinię poradni</w:t>
            </w:r>
            <w:r>
              <w:rPr>
                <w:spacing w:val="1"/>
              </w:rPr>
              <w:t xml:space="preserve"> </w:t>
            </w:r>
            <w:r>
              <w:t>psychologiczno-</w:t>
            </w:r>
            <w:r>
              <w:rPr>
                <w:spacing w:val="1"/>
              </w:rPr>
              <w:t xml:space="preserve"> </w:t>
            </w:r>
            <w:r>
              <w:t>pedagogicznej</w:t>
            </w:r>
          </w:p>
          <w:p w:rsidR="00974F3A" w:rsidRDefault="00974F3A" w:rsidP="007618A8">
            <w:pPr>
              <w:pStyle w:val="TableParagraph"/>
              <w:spacing w:line="249" w:lineRule="exact"/>
              <w:ind w:left="110"/>
            </w:pPr>
            <w:r>
              <w:t>o</w:t>
            </w:r>
            <w:r>
              <w:rPr>
                <w:spacing w:val="-2"/>
              </w:rPr>
              <w:t xml:space="preserve"> </w:t>
            </w:r>
            <w:r>
              <w:t>dyskalkulii</w:t>
            </w:r>
          </w:p>
        </w:tc>
        <w:tc>
          <w:tcPr>
            <w:tcW w:w="3147" w:type="dxa"/>
          </w:tcPr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spacing w:before="202"/>
              <w:ind w:left="109"/>
              <w:rPr>
                <w:sz w:val="18"/>
              </w:rPr>
            </w:pPr>
            <w:r>
              <w:t>kalkulator</w:t>
            </w:r>
            <w:r>
              <w:rPr>
                <w:spacing w:val="-2"/>
              </w:rPr>
              <w:t xml:space="preserve"> </w:t>
            </w:r>
            <w:r>
              <w:t>prosty</w:t>
            </w:r>
            <w:r>
              <w:rPr>
                <w:color w:val="4D782F"/>
                <w:sz w:val="18"/>
              </w:rPr>
              <w:t>**</w:t>
            </w:r>
          </w:p>
        </w:tc>
        <w:tc>
          <w:tcPr>
            <w:tcW w:w="1676" w:type="dxa"/>
          </w:tcPr>
          <w:p w:rsidR="00974F3A" w:rsidRDefault="00974F3A" w:rsidP="007618A8">
            <w:pPr>
              <w:pStyle w:val="TableParagraph"/>
              <w:spacing w:before="33" w:line="343" w:lineRule="auto"/>
              <w:ind w:left="107" w:right="88"/>
              <w:rPr>
                <w:sz w:val="18"/>
              </w:rPr>
            </w:pPr>
            <w:r>
              <w:t>fakultatywnie,</w:t>
            </w:r>
            <w:r>
              <w:rPr>
                <w:spacing w:val="1"/>
              </w:rPr>
              <w:t xml:space="preserve"> </w:t>
            </w:r>
            <w:r>
              <w:rPr>
                <w:sz w:val="18"/>
              </w:rPr>
              <w:t>jeżeli takie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dostosowanie jest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wskazane w opinii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PPP, uczeń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korzystał</w:t>
            </w:r>
          </w:p>
          <w:p w:rsidR="00974F3A" w:rsidRDefault="00974F3A" w:rsidP="007618A8">
            <w:pPr>
              <w:pStyle w:val="TableParagraph"/>
              <w:spacing w:line="348" w:lineRule="auto"/>
              <w:ind w:left="107" w:right="88"/>
              <w:rPr>
                <w:sz w:val="18"/>
              </w:rPr>
            </w:pPr>
            <w:r>
              <w:rPr>
                <w:sz w:val="18"/>
              </w:rPr>
              <w:t>z takiego sposobu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wyrównywania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szans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edukacyjnych</w:t>
            </w:r>
          </w:p>
          <w:p w:rsidR="00974F3A" w:rsidRDefault="00974F3A" w:rsidP="007618A8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w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związku</w:t>
            </w:r>
          </w:p>
          <w:p w:rsidR="00974F3A" w:rsidRDefault="00974F3A" w:rsidP="007618A8">
            <w:pPr>
              <w:pStyle w:val="TableParagraph"/>
              <w:spacing w:line="300" w:lineRule="atLeast"/>
              <w:ind w:left="107" w:right="142"/>
              <w:rPr>
                <w:sz w:val="18"/>
              </w:rPr>
            </w:pPr>
            <w:r>
              <w:rPr>
                <w:sz w:val="18"/>
              </w:rPr>
              <w:t>z posiadaną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opinią </w:t>
            </w:r>
            <w:r>
              <w:rPr>
                <w:sz w:val="18"/>
              </w:rPr>
              <w:t>i fakt 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udokumentowany</w:t>
            </w:r>
          </w:p>
        </w:tc>
        <w:tc>
          <w:tcPr>
            <w:tcW w:w="1270" w:type="dxa"/>
          </w:tcPr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spacing w:before="4"/>
              <w:rPr>
                <w:sz w:val="28"/>
              </w:rPr>
            </w:pPr>
          </w:p>
          <w:p w:rsidR="00974F3A" w:rsidRDefault="00974F3A" w:rsidP="007618A8">
            <w:pPr>
              <w:pStyle w:val="TableParagraph"/>
              <w:spacing w:line="285" w:lineRule="auto"/>
              <w:ind w:left="107" w:right="167"/>
            </w:pPr>
            <w:r>
              <w:t>zdający</w:t>
            </w:r>
            <w:r>
              <w:rPr>
                <w:spacing w:val="1"/>
              </w:rPr>
              <w:t xml:space="preserve"> </w:t>
            </w:r>
            <w:r>
              <w:t>lub</w:t>
            </w:r>
            <w:r>
              <w:rPr>
                <w:spacing w:val="-13"/>
              </w:rPr>
              <w:t xml:space="preserve"> </w:t>
            </w:r>
            <w:r>
              <w:t>szkoła</w:t>
            </w:r>
          </w:p>
        </w:tc>
      </w:tr>
      <w:tr w:rsidR="00974F3A" w:rsidTr="007618A8">
        <w:trPr>
          <w:trHeight w:val="1499"/>
        </w:trPr>
        <w:tc>
          <w:tcPr>
            <w:tcW w:w="2612" w:type="dxa"/>
          </w:tcPr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spacing w:before="206" w:line="285" w:lineRule="auto"/>
              <w:ind w:left="110" w:right="239"/>
            </w:pPr>
            <w:r>
              <w:t>wszyscy</w:t>
            </w:r>
            <w:r>
              <w:rPr>
                <w:spacing w:val="-10"/>
              </w:rPr>
              <w:t xml:space="preserve"> </w:t>
            </w:r>
            <w:r>
              <w:t>uprawnieni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58"/>
              </w:rPr>
              <w:t xml:space="preserve"> </w:t>
            </w:r>
            <w:r>
              <w:t>dostosowania</w:t>
            </w:r>
          </w:p>
        </w:tc>
        <w:tc>
          <w:tcPr>
            <w:tcW w:w="3147" w:type="dxa"/>
          </w:tcPr>
          <w:p w:rsidR="00974F3A" w:rsidRDefault="00974F3A" w:rsidP="007618A8">
            <w:pPr>
              <w:pStyle w:val="TableParagraph"/>
              <w:spacing w:before="33" w:line="285" w:lineRule="auto"/>
              <w:ind w:left="109" w:right="393"/>
            </w:pPr>
            <w:r>
              <w:t>komputer lub komputer ze</w:t>
            </w:r>
            <w:r>
              <w:rPr>
                <w:spacing w:val="1"/>
              </w:rPr>
              <w:t xml:space="preserve"> </w:t>
            </w:r>
            <w:r>
              <w:t>specjalistycznym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oprogramowaniem,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jeżeli</w:t>
            </w:r>
            <w:r>
              <w:rPr>
                <w:spacing w:val="1"/>
                <w:w w:val="95"/>
              </w:rPr>
              <w:t xml:space="preserve"> </w:t>
            </w:r>
            <w:r>
              <w:t>takie</w:t>
            </w:r>
            <w:r>
              <w:rPr>
                <w:spacing w:val="-8"/>
              </w:rPr>
              <w:t xml:space="preserve"> </w:t>
            </w:r>
            <w:r>
              <w:t>dostosowanie</w:t>
            </w:r>
            <w:r>
              <w:rPr>
                <w:spacing w:val="-7"/>
              </w:rPr>
              <w:t xml:space="preserve"> </w:t>
            </w:r>
            <w:r>
              <w:t>zostało</w:t>
            </w:r>
          </w:p>
          <w:p w:rsidR="00974F3A" w:rsidRDefault="00974F3A" w:rsidP="007618A8">
            <w:pPr>
              <w:pStyle w:val="TableParagraph"/>
              <w:spacing w:line="242" w:lineRule="exact"/>
              <w:ind w:left="109"/>
            </w:pPr>
            <w:r>
              <w:t>przyznane</w:t>
            </w:r>
          </w:p>
        </w:tc>
        <w:tc>
          <w:tcPr>
            <w:tcW w:w="1676" w:type="dxa"/>
          </w:tcPr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spacing w:before="1"/>
              <w:rPr>
                <w:sz w:val="31"/>
              </w:rPr>
            </w:pPr>
          </w:p>
          <w:p w:rsidR="00974F3A" w:rsidRDefault="00974F3A" w:rsidP="007618A8">
            <w:pPr>
              <w:pStyle w:val="TableParagraph"/>
              <w:ind w:left="107"/>
            </w:pPr>
            <w:r>
              <w:t>obowiązkowo</w:t>
            </w:r>
          </w:p>
        </w:tc>
        <w:tc>
          <w:tcPr>
            <w:tcW w:w="1270" w:type="dxa"/>
          </w:tcPr>
          <w:p w:rsidR="00974F3A" w:rsidRDefault="00974F3A" w:rsidP="007618A8">
            <w:pPr>
              <w:pStyle w:val="TableParagraph"/>
              <w:rPr>
                <w:sz w:val="24"/>
              </w:rPr>
            </w:pPr>
          </w:p>
          <w:p w:rsidR="00974F3A" w:rsidRDefault="00974F3A" w:rsidP="007618A8">
            <w:pPr>
              <w:pStyle w:val="TableParagraph"/>
              <w:spacing w:before="1"/>
              <w:rPr>
                <w:sz w:val="31"/>
              </w:rPr>
            </w:pPr>
          </w:p>
          <w:p w:rsidR="00974F3A" w:rsidRDefault="00974F3A" w:rsidP="007618A8">
            <w:pPr>
              <w:pStyle w:val="TableParagraph"/>
              <w:ind w:left="107"/>
            </w:pPr>
            <w:r>
              <w:t>szkoła</w:t>
            </w:r>
          </w:p>
        </w:tc>
      </w:tr>
    </w:tbl>
    <w:p w:rsidR="00974F3A" w:rsidRDefault="00974F3A" w:rsidP="00974F3A">
      <w:pPr>
        <w:ind w:left="474" w:right="856"/>
        <w:rPr>
          <w:color w:val="4D782F"/>
          <w:w w:val="95"/>
          <w:sz w:val="18"/>
        </w:rPr>
      </w:pPr>
    </w:p>
    <w:p w:rsidR="00974F3A" w:rsidRDefault="00974F3A" w:rsidP="00974F3A">
      <w:pPr>
        <w:ind w:left="474" w:right="856"/>
        <w:rPr>
          <w:sz w:val="18"/>
        </w:rPr>
      </w:pPr>
      <w:r>
        <w:rPr>
          <w:color w:val="4D782F"/>
          <w:w w:val="95"/>
          <w:sz w:val="18"/>
        </w:rPr>
        <w:t>*</w:t>
      </w:r>
      <w:r>
        <w:rPr>
          <w:color w:val="4D782F"/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Przewodniczący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zespołu</w:t>
      </w:r>
      <w:r>
        <w:rPr>
          <w:spacing w:val="22"/>
          <w:w w:val="95"/>
          <w:sz w:val="18"/>
        </w:rPr>
        <w:t xml:space="preserve"> </w:t>
      </w:r>
      <w:r>
        <w:rPr>
          <w:w w:val="95"/>
          <w:sz w:val="18"/>
        </w:rPr>
        <w:t>egzaminacyjnego</w:t>
      </w:r>
      <w:r>
        <w:rPr>
          <w:spacing w:val="23"/>
          <w:w w:val="95"/>
          <w:sz w:val="18"/>
        </w:rPr>
        <w:t xml:space="preserve"> </w:t>
      </w:r>
      <w:r>
        <w:rPr>
          <w:w w:val="95"/>
          <w:sz w:val="18"/>
        </w:rPr>
        <w:t>(dyrektor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szkoły)</w:t>
      </w:r>
      <w:r>
        <w:rPr>
          <w:spacing w:val="22"/>
          <w:w w:val="95"/>
          <w:sz w:val="18"/>
        </w:rPr>
        <w:t xml:space="preserve"> </w:t>
      </w:r>
      <w:r>
        <w:rPr>
          <w:w w:val="95"/>
          <w:sz w:val="18"/>
        </w:rPr>
        <w:t>informuje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zdających,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czy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dane</w:t>
      </w:r>
      <w:r>
        <w:rPr>
          <w:spacing w:val="22"/>
          <w:w w:val="95"/>
          <w:sz w:val="18"/>
        </w:rPr>
        <w:t xml:space="preserve"> </w:t>
      </w:r>
      <w:r>
        <w:rPr>
          <w:w w:val="95"/>
          <w:sz w:val="18"/>
        </w:rPr>
        <w:t>przybory</w:t>
      </w:r>
      <w:r>
        <w:rPr>
          <w:spacing w:val="-45"/>
          <w:w w:val="95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materiały</w:t>
      </w:r>
      <w:r>
        <w:rPr>
          <w:spacing w:val="-5"/>
          <w:sz w:val="18"/>
        </w:rPr>
        <w:t xml:space="preserve"> </w:t>
      </w:r>
      <w:r>
        <w:rPr>
          <w:sz w:val="18"/>
        </w:rPr>
        <w:t>pomocnicze</w:t>
      </w:r>
      <w:r>
        <w:rPr>
          <w:spacing w:val="-4"/>
          <w:sz w:val="18"/>
        </w:rPr>
        <w:t xml:space="preserve"> </w:t>
      </w:r>
      <w:r>
        <w:rPr>
          <w:sz w:val="18"/>
        </w:rPr>
        <w:t>zapewnia</w:t>
      </w:r>
      <w:r>
        <w:rPr>
          <w:spacing w:val="-6"/>
          <w:sz w:val="18"/>
        </w:rPr>
        <w:t xml:space="preserve"> </w:t>
      </w:r>
      <w:r>
        <w:rPr>
          <w:sz w:val="18"/>
        </w:rPr>
        <w:t>szkoła,</w:t>
      </w:r>
      <w:r>
        <w:rPr>
          <w:spacing w:val="-4"/>
          <w:sz w:val="18"/>
        </w:rPr>
        <w:t xml:space="preserve"> </w:t>
      </w:r>
      <w:r>
        <w:rPr>
          <w:sz w:val="18"/>
        </w:rPr>
        <w:t>czy</w:t>
      </w:r>
      <w:r>
        <w:rPr>
          <w:spacing w:val="-1"/>
          <w:sz w:val="18"/>
        </w:rPr>
        <w:t xml:space="preserve"> </w:t>
      </w:r>
      <w:r>
        <w:rPr>
          <w:sz w:val="18"/>
        </w:rPr>
        <w:t>każdy</w:t>
      </w:r>
      <w:r>
        <w:rPr>
          <w:spacing w:val="-6"/>
          <w:sz w:val="18"/>
        </w:rPr>
        <w:t xml:space="preserve"> </w:t>
      </w:r>
      <w:r>
        <w:rPr>
          <w:sz w:val="18"/>
        </w:rPr>
        <w:t>zdający</w:t>
      </w:r>
      <w:r>
        <w:rPr>
          <w:spacing w:val="-8"/>
          <w:sz w:val="18"/>
        </w:rPr>
        <w:t xml:space="preserve"> </w:t>
      </w:r>
      <w:r>
        <w:rPr>
          <w:sz w:val="18"/>
        </w:rPr>
        <w:t>przynosi</w:t>
      </w:r>
      <w:r>
        <w:rPr>
          <w:spacing w:val="-4"/>
          <w:sz w:val="18"/>
        </w:rPr>
        <w:t xml:space="preserve"> </w:t>
      </w:r>
      <w:r>
        <w:rPr>
          <w:sz w:val="18"/>
        </w:rPr>
        <w:t>własne.</w:t>
      </w:r>
    </w:p>
    <w:p w:rsidR="00974F3A" w:rsidRDefault="00974F3A" w:rsidP="00974F3A">
      <w:pPr>
        <w:ind w:left="474" w:right="506"/>
        <w:rPr>
          <w:sz w:val="18"/>
        </w:rPr>
      </w:pPr>
      <w:r>
        <w:rPr>
          <w:color w:val="4D782F"/>
          <w:sz w:val="18"/>
        </w:rPr>
        <w:t>**</w:t>
      </w:r>
      <w:r>
        <w:rPr>
          <w:color w:val="4D782F"/>
          <w:spacing w:val="-11"/>
          <w:sz w:val="18"/>
        </w:rPr>
        <w:t xml:space="preserve"> </w:t>
      </w:r>
      <w:r>
        <w:rPr>
          <w:sz w:val="18"/>
        </w:rPr>
        <w:t>Kalkulator</w:t>
      </w:r>
      <w:r>
        <w:rPr>
          <w:spacing w:val="-12"/>
          <w:sz w:val="18"/>
        </w:rPr>
        <w:t xml:space="preserve"> </w:t>
      </w:r>
      <w:r>
        <w:rPr>
          <w:sz w:val="18"/>
        </w:rPr>
        <w:t>prosty</w:t>
      </w:r>
      <w:r>
        <w:rPr>
          <w:spacing w:val="-10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>jest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kalkulator,</w:t>
      </w:r>
      <w:r>
        <w:rPr>
          <w:spacing w:val="-11"/>
          <w:sz w:val="18"/>
        </w:rPr>
        <w:t xml:space="preserve"> </w:t>
      </w:r>
      <w:r>
        <w:rPr>
          <w:sz w:val="18"/>
        </w:rPr>
        <w:t>który</w:t>
      </w:r>
      <w:r>
        <w:rPr>
          <w:spacing w:val="-12"/>
          <w:sz w:val="18"/>
        </w:rPr>
        <w:t xml:space="preserve"> </w:t>
      </w:r>
      <w:r>
        <w:rPr>
          <w:sz w:val="18"/>
        </w:rPr>
        <w:t>umożliwia</w:t>
      </w:r>
      <w:r>
        <w:rPr>
          <w:spacing w:val="-10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10"/>
          <w:sz w:val="18"/>
        </w:rPr>
        <w:t xml:space="preserve"> </w:t>
      </w:r>
      <w:r>
        <w:rPr>
          <w:sz w:val="18"/>
        </w:rPr>
        <w:t>tylko</w:t>
      </w:r>
      <w:r>
        <w:rPr>
          <w:spacing w:val="-10"/>
          <w:sz w:val="18"/>
        </w:rPr>
        <w:t xml:space="preserve"> </w:t>
      </w:r>
      <w:r>
        <w:rPr>
          <w:sz w:val="18"/>
        </w:rPr>
        <w:t>dodawania,</w:t>
      </w:r>
      <w:r>
        <w:rPr>
          <w:spacing w:val="-11"/>
          <w:sz w:val="18"/>
        </w:rPr>
        <w:t xml:space="preserve"> </w:t>
      </w:r>
      <w:r>
        <w:rPr>
          <w:sz w:val="18"/>
        </w:rPr>
        <w:t>odejmowania,</w:t>
      </w:r>
      <w:r>
        <w:rPr>
          <w:spacing w:val="-47"/>
          <w:sz w:val="18"/>
        </w:rPr>
        <w:t xml:space="preserve"> </w:t>
      </w:r>
      <w:r>
        <w:rPr>
          <w:sz w:val="18"/>
        </w:rPr>
        <w:t>mnożenia,</w:t>
      </w:r>
      <w:r>
        <w:rPr>
          <w:spacing w:val="-7"/>
          <w:sz w:val="18"/>
        </w:rPr>
        <w:t xml:space="preserve"> </w:t>
      </w:r>
      <w:r>
        <w:rPr>
          <w:sz w:val="18"/>
        </w:rPr>
        <w:t>dzielenia,</w:t>
      </w:r>
      <w:r>
        <w:rPr>
          <w:spacing w:val="-8"/>
          <w:sz w:val="18"/>
        </w:rPr>
        <w:t xml:space="preserve"> </w:t>
      </w:r>
      <w:r>
        <w:rPr>
          <w:sz w:val="18"/>
        </w:rPr>
        <w:t>ewentualnie</w:t>
      </w:r>
      <w:r>
        <w:rPr>
          <w:spacing w:val="-6"/>
          <w:sz w:val="18"/>
        </w:rPr>
        <w:t xml:space="preserve"> </w:t>
      </w:r>
      <w:r>
        <w:rPr>
          <w:sz w:val="18"/>
        </w:rPr>
        <w:t>obliczanie</w:t>
      </w:r>
      <w:r>
        <w:rPr>
          <w:spacing w:val="-8"/>
          <w:sz w:val="18"/>
        </w:rPr>
        <w:t xml:space="preserve"> </w:t>
      </w:r>
      <w:r>
        <w:rPr>
          <w:sz w:val="18"/>
        </w:rPr>
        <w:t>procentów</w:t>
      </w:r>
      <w:r>
        <w:rPr>
          <w:spacing w:val="-9"/>
          <w:sz w:val="18"/>
        </w:rPr>
        <w:t xml:space="preserve"> </w:t>
      </w:r>
      <w:r>
        <w:rPr>
          <w:sz w:val="18"/>
        </w:rPr>
        <w:t>lub</w:t>
      </w:r>
      <w:r>
        <w:rPr>
          <w:spacing w:val="-6"/>
          <w:sz w:val="18"/>
        </w:rPr>
        <w:t xml:space="preserve"> </w:t>
      </w:r>
      <w:r>
        <w:rPr>
          <w:sz w:val="18"/>
        </w:rPr>
        <w:t>pierwiastków</w:t>
      </w:r>
      <w:r>
        <w:rPr>
          <w:spacing w:val="-9"/>
          <w:sz w:val="18"/>
        </w:rPr>
        <w:t xml:space="preserve"> </w:t>
      </w:r>
      <w:r>
        <w:rPr>
          <w:sz w:val="18"/>
        </w:rPr>
        <w:t>kwadratowych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liczb.</w:t>
      </w:r>
    </w:p>
    <w:p w:rsidR="00974F3A" w:rsidRDefault="00974F3A" w:rsidP="00974F3A">
      <w:pPr>
        <w:pStyle w:val="Tekstpodstawowy"/>
        <w:rPr>
          <w:sz w:val="29"/>
        </w:rPr>
      </w:pPr>
    </w:p>
    <w:p w:rsidR="00974F3A" w:rsidRDefault="00974F3A" w:rsidP="00974F3A">
      <w:pPr>
        <w:pStyle w:val="Akapitzlist"/>
        <w:numPr>
          <w:ilvl w:val="0"/>
          <w:numId w:val="4"/>
        </w:numPr>
        <w:tabs>
          <w:tab w:val="left" w:pos="477"/>
        </w:tabs>
        <w:ind w:hanging="361"/>
      </w:pPr>
      <w:r>
        <w:rPr>
          <w:w w:val="95"/>
        </w:rPr>
        <w:t>Osoby</w:t>
      </w:r>
      <w:r>
        <w:rPr>
          <w:spacing w:val="14"/>
          <w:w w:val="95"/>
        </w:rPr>
        <w:t xml:space="preserve"> </w:t>
      </w:r>
      <w:r>
        <w:rPr>
          <w:w w:val="95"/>
        </w:rPr>
        <w:t>z</w:t>
      </w:r>
      <w:r>
        <w:rPr>
          <w:spacing w:val="15"/>
          <w:w w:val="95"/>
        </w:rPr>
        <w:t xml:space="preserve"> </w:t>
      </w:r>
      <w:r>
        <w:rPr>
          <w:w w:val="95"/>
        </w:rPr>
        <w:t>chorobami</w:t>
      </w:r>
      <w:r>
        <w:rPr>
          <w:spacing w:val="19"/>
          <w:w w:val="95"/>
        </w:rPr>
        <w:t xml:space="preserve"> </w:t>
      </w:r>
      <w:r>
        <w:rPr>
          <w:w w:val="95"/>
        </w:rPr>
        <w:t>przewlekłymi,</w:t>
      </w:r>
      <w:r>
        <w:rPr>
          <w:spacing w:val="20"/>
          <w:w w:val="95"/>
        </w:rPr>
        <w:t xml:space="preserve"> </w:t>
      </w:r>
      <w:r>
        <w:rPr>
          <w:w w:val="95"/>
        </w:rPr>
        <w:t>chore</w:t>
      </w:r>
      <w:r>
        <w:rPr>
          <w:spacing w:val="15"/>
          <w:w w:val="95"/>
        </w:rPr>
        <w:t xml:space="preserve"> </w:t>
      </w:r>
      <w:r>
        <w:rPr>
          <w:w w:val="95"/>
        </w:rPr>
        <w:t>lub</w:t>
      </w:r>
      <w:r>
        <w:rPr>
          <w:spacing w:val="17"/>
          <w:w w:val="95"/>
        </w:rPr>
        <w:t xml:space="preserve"> </w:t>
      </w:r>
      <w:r>
        <w:rPr>
          <w:w w:val="95"/>
        </w:rPr>
        <w:t>niesprawne</w:t>
      </w:r>
      <w:r>
        <w:rPr>
          <w:spacing w:val="17"/>
          <w:w w:val="95"/>
        </w:rPr>
        <w:t xml:space="preserve"> </w:t>
      </w:r>
      <w:r>
        <w:rPr>
          <w:w w:val="95"/>
        </w:rPr>
        <w:t>czasowo</w:t>
      </w:r>
      <w:r>
        <w:rPr>
          <w:spacing w:val="18"/>
          <w:w w:val="95"/>
        </w:rPr>
        <w:t xml:space="preserve"> </w:t>
      </w:r>
      <w:r>
        <w:rPr>
          <w:w w:val="95"/>
        </w:rPr>
        <w:t>mogą</w:t>
      </w:r>
      <w:r>
        <w:rPr>
          <w:spacing w:val="12"/>
          <w:w w:val="95"/>
        </w:rPr>
        <w:t xml:space="preserve"> </w:t>
      </w:r>
      <w:r>
        <w:rPr>
          <w:w w:val="95"/>
        </w:rPr>
        <w:t>korzystać</w:t>
      </w:r>
    </w:p>
    <w:p w:rsidR="00974F3A" w:rsidRDefault="00974F3A" w:rsidP="00974F3A">
      <w:pPr>
        <w:pStyle w:val="Tekstpodstawowy"/>
        <w:spacing w:before="47" w:line="285" w:lineRule="auto"/>
        <w:ind w:left="476"/>
      </w:pPr>
      <w:r>
        <w:rPr>
          <w:w w:val="95"/>
        </w:rPr>
        <w:t>z</w:t>
      </w:r>
      <w:r>
        <w:rPr>
          <w:spacing w:val="13"/>
          <w:w w:val="95"/>
        </w:rPr>
        <w:t xml:space="preserve"> </w:t>
      </w:r>
      <w:r>
        <w:rPr>
          <w:w w:val="95"/>
        </w:rPr>
        <w:t>zaleconego</w:t>
      </w:r>
      <w:r>
        <w:rPr>
          <w:spacing w:val="17"/>
          <w:w w:val="95"/>
        </w:rPr>
        <w:t xml:space="preserve"> </w:t>
      </w:r>
      <w:r>
        <w:rPr>
          <w:w w:val="95"/>
        </w:rPr>
        <w:t>przez</w:t>
      </w:r>
      <w:r>
        <w:rPr>
          <w:spacing w:val="14"/>
          <w:w w:val="95"/>
        </w:rPr>
        <w:t xml:space="preserve"> </w:t>
      </w:r>
      <w:r>
        <w:rPr>
          <w:w w:val="95"/>
        </w:rPr>
        <w:t>lekarza</w:t>
      </w:r>
      <w:r>
        <w:rPr>
          <w:spacing w:val="16"/>
          <w:w w:val="95"/>
        </w:rPr>
        <w:t xml:space="preserve"> </w:t>
      </w:r>
      <w:r>
        <w:rPr>
          <w:w w:val="95"/>
        </w:rPr>
        <w:t>sprzętu</w:t>
      </w:r>
      <w:r>
        <w:rPr>
          <w:spacing w:val="18"/>
          <w:w w:val="95"/>
        </w:rPr>
        <w:t xml:space="preserve"> </w:t>
      </w:r>
      <w:r>
        <w:rPr>
          <w:w w:val="95"/>
        </w:rPr>
        <w:t>medycznego</w:t>
      </w:r>
      <w:r>
        <w:rPr>
          <w:spacing w:val="16"/>
          <w:w w:val="95"/>
        </w:rPr>
        <w:t xml:space="preserve"> </w:t>
      </w:r>
      <w:r>
        <w:rPr>
          <w:w w:val="95"/>
        </w:rPr>
        <w:t>i</w:t>
      </w:r>
      <w:r>
        <w:rPr>
          <w:spacing w:val="14"/>
          <w:w w:val="95"/>
        </w:rPr>
        <w:t xml:space="preserve"> </w:t>
      </w:r>
      <w:r>
        <w:rPr>
          <w:w w:val="95"/>
        </w:rPr>
        <w:t>leków</w:t>
      </w:r>
      <w:r>
        <w:rPr>
          <w:spacing w:val="11"/>
          <w:w w:val="95"/>
        </w:rPr>
        <w:t xml:space="preserve"> </w:t>
      </w:r>
      <w:r>
        <w:rPr>
          <w:w w:val="95"/>
        </w:rPr>
        <w:t>koniecznych</w:t>
      </w:r>
      <w:r>
        <w:rPr>
          <w:spacing w:val="16"/>
          <w:w w:val="95"/>
        </w:rPr>
        <w:t xml:space="preserve"> </w:t>
      </w:r>
      <w:r>
        <w:rPr>
          <w:w w:val="95"/>
        </w:rPr>
        <w:t>ze</w:t>
      </w:r>
      <w:r>
        <w:rPr>
          <w:spacing w:val="20"/>
          <w:w w:val="95"/>
        </w:rPr>
        <w:t xml:space="preserve"> </w:t>
      </w:r>
      <w:r>
        <w:rPr>
          <w:w w:val="95"/>
        </w:rPr>
        <w:t>względu</w:t>
      </w:r>
      <w:r>
        <w:rPr>
          <w:spacing w:val="17"/>
          <w:w w:val="95"/>
        </w:rPr>
        <w:t xml:space="preserve"> </w:t>
      </w:r>
      <w:r>
        <w:rPr>
          <w:w w:val="95"/>
        </w:rPr>
        <w:t>na</w:t>
      </w:r>
      <w:r>
        <w:rPr>
          <w:spacing w:val="-55"/>
          <w:w w:val="95"/>
        </w:rPr>
        <w:t xml:space="preserve"> </w:t>
      </w:r>
      <w:r>
        <w:t>chorobę.</w:t>
      </w:r>
    </w:p>
    <w:p w:rsidR="00974F3A" w:rsidRDefault="00974F3A" w:rsidP="00974F3A">
      <w:pPr>
        <w:pStyle w:val="Tekstpodstawowy"/>
        <w:spacing w:before="11"/>
        <w:rPr>
          <w:sz w:val="25"/>
        </w:rPr>
      </w:pPr>
    </w:p>
    <w:p w:rsidR="00974F3A" w:rsidRDefault="00974F3A" w:rsidP="00974F3A">
      <w:pPr>
        <w:pStyle w:val="Akapitzlist"/>
        <w:numPr>
          <w:ilvl w:val="0"/>
          <w:numId w:val="4"/>
        </w:numPr>
        <w:tabs>
          <w:tab w:val="left" w:pos="477"/>
        </w:tabs>
        <w:spacing w:line="285" w:lineRule="auto"/>
        <w:ind w:right="474"/>
      </w:pPr>
      <w:r>
        <w:rPr>
          <w:w w:val="95"/>
        </w:rPr>
        <w:t>W</w:t>
      </w:r>
      <w:r>
        <w:rPr>
          <w:spacing w:val="9"/>
          <w:w w:val="95"/>
        </w:rPr>
        <w:t xml:space="preserve"> </w:t>
      </w:r>
      <w:r>
        <w:rPr>
          <w:w w:val="95"/>
        </w:rPr>
        <w:t>przypadku</w:t>
      </w:r>
      <w:r>
        <w:rPr>
          <w:spacing w:val="5"/>
          <w:w w:val="95"/>
        </w:rPr>
        <w:t xml:space="preserve"> </w:t>
      </w:r>
      <w:r>
        <w:rPr>
          <w:w w:val="95"/>
        </w:rPr>
        <w:t>uczniów</w:t>
      </w:r>
      <w:r>
        <w:rPr>
          <w:spacing w:val="3"/>
          <w:w w:val="95"/>
        </w:rPr>
        <w:t xml:space="preserve"> </w:t>
      </w:r>
      <w:r>
        <w:rPr>
          <w:w w:val="95"/>
        </w:rPr>
        <w:t>ze</w:t>
      </w:r>
      <w:r>
        <w:rPr>
          <w:spacing w:val="9"/>
          <w:w w:val="95"/>
        </w:rPr>
        <w:t xml:space="preserve"> </w:t>
      </w:r>
      <w:r>
        <w:rPr>
          <w:w w:val="95"/>
        </w:rPr>
        <w:t>stwierdzoną</w:t>
      </w:r>
      <w:r>
        <w:rPr>
          <w:spacing w:val="7"/>
          <w:w w:val="95"/>
        </w:rPr>
        <w:t xml:space="preserve"> </w:t>
      </w:r>
      <w:r>
        <w:rPr>
          <w:w w:val="95"/>
        </w:rPr>
        <w:t>cukrzycą</w:t>
      </w:r>
      <w:r>
        <w:rPr>
          <w:spacing w:val="7"/>
          <w:w w:val="95"/>
        </w:rPr>
        <w:t xml:space="preserve"> </w:t>
      </w:r>
      <w:r>
        <w:rPr>
          <w:w w:val="95"/>
        </w:rPr>
        <w:t>korzystających</w:t>
      </w:r>
      <w:r>
        <w:rPr>
          <w:spacing w:val="6"/>
          <w:w w:val="95"/>
        </w:rPr>
        <w:t xml:space="preserve"> </w:t>
      </w:r>
      <w:r>
        <w:rPr>
          <w:w w:val="95"/>
        </w:rPr>
        <w:t>z</w:t>
      </w:r>
      <w:r>
        <w:rPr>
          <w:spacing w:val="6"/>
          <w:w w:val="95"/>
        </w:rPr>
        <w:t xml:space="preserve"> </w:t>
      </w:r>
      <w:r>
        <w:rPr>
          <w:w w:val="95"/>
        </w:rPr>
        <w:t>pompy</w:t>
      </w:r>
      <w:r>
        <w:rPr>
          <w:spacing w:val="5"/>
          <w:w w:val="95"/>
        </w:rPr>
        <w:t xml:space="preserve"> </w:t>
      </w:r>
      <w:r>
        <w:rPr>
          <w:w w:val="95"/>
        </w:rPr>
        <w:t>insulinowej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dopuszcza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się</w:t>
      </w:r>
      <w:r>
        <w:rPr>
          <w:spacing w:val="-9"/>
          <w:w w:val="95"/>
        </w:rPr>
        <w:t xml:space="preserve"> </w:t>
      </w:r>
      <w:r>
        <w:rPr>
          <w:w w:val="95"/>
        </w:rPr>
        <w:t>możliwość</w:t>
      </w:r>
      <w:r>
        <w:rPr>
          <w:spacing w:val="-11"/>
          <w:w w:val="95"/>
        </w:rPr>
        <w:t xml:space="preserve"> </w:t>
      </w:r>
      <w:r>
        <w:rPr>
          <w:w w:val="95"/>
        </w:rPr>
        <w:t>korzystania</w:t>
      </w:r>
      <w:r>
        <w:rPr>
          <w:spacing w:val="-9"/>
          <w:w w:val="95"/>
        </w:rPr>
        <w:t xml:space="preserve"> </w:t>
      </w:r>
      <w:r>
        <w:rPr>
          <w:w w:val="95"/>
        </w:rPr>
        <w:t>z</w:t>
      </w:r>
      <w:r>
        <w:rPr>
          <w:spacing w:val="-9"/>
          <w:w w:val="95"/>
        </w:rPr>
        <w:t xml:space="preserve"> </w:t>
      </w:r>
      <w:r>
        <w:rPr>
          <w:w w:val="95"/>
        </w:rPr>
        <w:t>telefonu</w:t>
      </w:r>
      <w:r>
        <w:rPr>
          <w:spacing w:val="-12"/>
          <w:w w:val="95"/>
        </w:rPr>
        <w:t xml:space="preserve"> </w:t>
      </w:r>
      <w:r>
        <w:rPr>
          <w:w w:val="95"/>
        </w:rPr>
        <w:t>komórkowego</w:t>
      </w:r>
      <w:r>
        <w:rPr>
          <w:spacing w:val="-11"/>
          <w:w w:val="95"/>
        </w:rPr>
        <w:t xml:space="preserve"> </w:t>
      </w:r>
      <w:r>
        <w:rPr>
          <w:w w:val="95"/>
        </w:rPr>
        <w:t>z</w:t>
      </w:r>
      <w:r>
        <w:rPr>
          <w:spacing w:val="-10"/>
          <w:w w:val="95"/>
        </w:rPr>
        <w:t xml:space="preserve"> </w:t>
      </w:r>
      <w:r>
        <w:rPr>
          <w:w w:val="95"/>
        </w:rPr>
        <w:t>aplikacją</w:t>
      </w:r>
      <w:r>
        <w:rPr>
          <w:spacing w:val="-9"/>
          <w:w w:val="95"/>
        </w:rPr>
        <w:t xml:space="preserve"> </w:t>
      </w:r>
      <w:r>
        <w:rPr>
          <w:w w:val="95"/>
        </w:rPr>
        <w:t>do</w:t>
      </w:r>
      <w:r>
        <w:rPr>
          <w:spacing w:val="-11"/>
          <w:w w:val="95"/>
        </w:rPr>
        <w:t xml:space="preserve"> </w:t>
      </w:r>
      <w:r>
        <w:rPr>
          <w:w w:val="95"/>
        </w:rPr>
        <w:t>mierzenia</w:t>
      </w:r>
      <w:r>
        <w:rPr>
          <w:spacing w:val="-55"/>
          <w:w w:val="95"/>
        </w:rPr>
        <w:t xml:space="preserve"> </w:t>
      </w:r>
      <w:r>
        <w:rPr>
          <w:w w:val="95"/>
        </w:rPr>
        <w:t>poziomu glukozy. W takim przypadku uczeń może przystąpić do egzaminu w odrębnej</w:t>
      </w:r>
      <w:r>
        <w:rPr>
          <w:spacing w:val="-56"/>
          <w:w w:val="95"/>
        </w:rPr>
        <w:t xml:space="preserve"> </w:t>
      </w:r>
      <w:r>
        <w:rPr>
          <w:w w:val="95"/>
        </w:rPr>
        <w:t>sali albo</w:t>
      </w:r>
      <w:r>
        <w:rPr>
          <w:spacing w:val="1"/>
          <w:w w:val="95"/>
        </w:rPr>
        <w:t xml:space="preserve"> </w:t>
      </w:r>
      <w:r>
        <w:rPr>
          <w:w w:val="95"/>
        </w:rPr>
        <w:t>– jeżeli</w:t>
      </w:r>
      <w:r>
        <w:rPr>
          <w:spacing w:val="1"/>
          <w:w w:val="95"/>
        </w:rPr>
        <w:t xml:space="preserve"> </w:t>
      </w:r>
      <w:r>
        <w:rPr>
          <w:w w:val="95"/>
        </w:rPr>
        <w:t>przystępuje</w:t>
      </w:r>
      <w:r>
        <w:rPr>
          <w:spacing w:val="1"/>
          <w:w w:val="95"/>
        </w:rPr>
        <w:t xml:space="preserve"> </w:t>
      </w:r>
      <w:r>
        <w:rPr>
          <w:w w:val="95"/>
        </w:rPr>
        <w:t>do</w:t>
      </w:r>
      <w:r>
        <w:rPr>
          <w:spacing w:val="-2"/>
          <w:w w:val="95"/>
        </w:rPr>
        <w:t xml:space="preserve"> </w:t>
      </w:r>
      <w:r>
        <w:rPr>
          <w:w w:val="95"/>
        </w:rPr>
        <w:t>egzaminu</w:t>
      </w:r>
      <w:r>
        <w:rPr>
          <w:spacing w:val="1"/>
          <w:w w:val="95"/>
        </w:rPr>
        <w:t xml:space="preserve"> </w:t>
      </w:r>
      <w:r>
        <w:rPr>
          <w:w w:val="95"/>
        </w:rPr>
        <w:t>w</w:t>
      </w:r>
      <w:r>
        <w:rPr>
          <w:spacing w:val="-1"/>
          <w:w w:val="95"/>
        </w:rPr>
        <w:t xml:space="preserve"> </w:t>
      </w:r>
      <w:r>
        <w:rPr>
          <w:w w:val="95"/>
        </w:rPr>
        <w:t>sali z</w:t>
      </w:r>
      <w:r>
        <w:rPr>
          <w:spacing w:val="2"/>
          <w:w w:val="95"/>
        </w:rPr>
        <w:t xml:space="preserve"> </w:t>
      </w:r>
      <w:r>
        <w:rPr>
          <w:w w:val="95"/>
        </w:rPr>
        <w:t>innymi</w:t>
      </w:r>
      <w:r>
        <w:rPr>
          <w:spacing w:val="1"/>
          <w:w w:val="95"/>
        </w:rPr>
        <w:t xml:space="preserve"> </w:t>
      </w:r>
      <w:r>
        <w:rPr>
          <w:w w:val="95"/>
        </w:rPr>
        <w:t>zdającymi</w:t>
      </w:r>
      <w:r>
        <w:rPr>
          <w:spacing w:val="4"/>
          <w:w w:val="95"/>
        </w:rPr>
        <w:t xml:space="preserve"> </w:t>
      </w:r>
      <w:r>
        <w:rPr>
          <w:w w:val="95"/>
        </w:rPr>
        <w:t>–</w:t>
      </w:r>
      <w:r>
        <w:rPr>
          <w:spacing w:val="1"/>
          <w:w w:val="95"/>
        </w:rPr>
        <w:t xml:space="preserve"> </w:t>
      </w:r>
      <w:r>
        <w:rPr>
          <w:w w:val="95"/>
        </w:rPr>
        <w:t>uczeń nie</w:t>
      </w:r>
      <w:r>
        <w:rPr>
          <w:spacing w:val="1"/>
          <w:w w:val="95"/>
        </w:rPr>
        <w:t xml:space="preserve"> </w:t>
      </w:r>
      <w:r>
        <w:rPr>
          <w:w w:val="95"/>
        </w:rPr>
        <w:t>losuje</w:t>
      </w:r>
      <w:r>
        <w:rPr>
          <w:spacing w:val="1"/>
          <w:w w:val="95"/>
        </w:rPr>
        <w:t xml:space="preserve"> </w:t>
      </w:r>
      <w:r>
        <w:t>numeru stolika, przy którym pracuje podczas egzaminu; przewodniczący zespołu</w:t>
      </w:r>
      <w:r>
        <w:rPr>
          <w:spacing w:val="1"/>
        </w:rPr>
        <w:t xml:space="preserve"> </w:t>
      </w:r>
      <w:r>
        <w:rPr>
          <w:w w:val="95"/>
        </w:rPr>
        <w:t>nadzorującego wskazuje stolik możliwie najbliżej stanowiska zespołu nadzorującego.</w:t>
      </w:r>
      <w:r>
        <w:rPr>
          <w:spacing w:val="1"/>
          <w:w w:val="95"/>
        </w:rPr>
        <w:t xml:space="preserve"> </w:t>
      </w:r>
      <w:r>
        <w:rPr>
          <w:w w:val="95"/>
        </w:rPr>
        <w:t>Przed wejściem na salę egzaminacyjną uczeń przekazuje telefon przewodniczącemu</w:t>
      </w:r>
      <w:r>
        <w:rPr>
          <w:spacing w:val="1"/>
          <w:w w:val="95"/>
        </w:rPr>
        <w:t xml:space="preserve"> </w:t>
      </w:r>
      <w:r>
        <w:rPr>
          <w:w w:val="95"/>
        </w:rPr>
        <w:t>zespołu</w:t>
      </w:r>
      <w:r>
        <w:rPr>
          <w:spacing w:val="-11"/>
          <w:w w:val="95"/>
        </w:rPr>
        <w:t xml:space="preserve"> </w:t>
      </w:r>
      <w:r>
        <w:rPr>
          <w:w w:val="95"/>
        </w:rPr>
        <w:t>nadzorującego,</w:t>
      </w:r>
      <w:r>
        <w:rPr>
          <w:spacing w:val="-11"/>
          <w:w w:val="95"/>
        </w:rPr>
        <w:t xml:space="preserve"> </w:t>
      </w:r>
      <w:r>
        <w:rPr>
          <w:w w:val="95"/>
        </w:rPr>
        <w:t>który</w:t>
      </w:r>
      <w:r>
        <w:rPr>
          <w:spacing w:val="-12"/>
          <w:w w:val="95"/>
        </w:rPr>
        <w:t xml:space="preserve"> </w:t>
      </w:r>
      <w:r>
        <w:rPr>
          <w:w w:val="95"/>
        </w:rPr>
        <w:t>upewnia</w:t>
      </w:r>
      <w:r>
        <w:rPr>
          <w:spacing w:val="-10"/>
          <w:w w:val="95"/>
        </w:rPr>
        <w:t xml:space="preserve"> </w:t>
      </w:r>
      <w:r>
        <w:rPr>
          <w:w w:val="95"/>
        </w:rPr>
        <w:t>się,</w:t>
      </w:r>
      <w:r>
        <w:rPr>
          <w:spacing w:val="-10"/>
          <w:w w:val="95"/>
        </w:rPr>
        <w:t xml:space="preserve"> </w:t>
      </w:r>
      <w:r>
        <w:rPr>
          <w:w w:val="95"/>
        </w:rPr>
        <w:t>że</w:t>
      </w:r>
      <w:r>
        <w:rPr>
          <w:spacing w:val="-10"/>
          <w:w w:val="95"/>
        </w:rPr>
        <w:t xml:space="preserve"> </w:t>
      </w:r>
      <w:r>
        <w:rPr>
          <w:w w:val="95"/>
        </w:rPr>
        <w:t>sygnały</w:t>
      </w:r>
      <w:r>
        <w:rPr>
          <w:spacing w:val="-12"/>
          <w:w w:val="95"/>
        </w:rPr>
        <w:t xml:space="preserve"> </w:t>
      </w:r>
      <w:r>
        <w:rPr>
          <w:w w:val="95"/>
        </w:rPr>
        <w:t>przychodzące</w:t>
      </w:r>
      <w:r>
        <w:rPr>
          <w:spacing w:val="-11"/>
          <w:w w:val="95"/>
        </w:rPr>
        <w:t xml:space="preserve"> </w:t>
      </w:r>
      <w:r>
        <w:rPr>
          <w:w w:val="95"/>
        </w:rPr>
        <w:t>są</w:t>
      </w:r>
      <w:r>
        <w:rPr>
          <w:spacing w:val="-11"/>
          <w:w w:val="95"/>
        </w:rPr>
        <w:t xml:space="preserve"> </w:t>
      </w:r>
      <w:r>
        <w:rPr>
          <w:w w:val="95"/>
        </w:rPr>
        <w:t>wyłączone</w:t>
      </w:r>
    </w:p>
    <w:p w:rsidR="00C258E7" w:rsidRDefault="00974F3A" w:rsidP="00974F3A">
      <w:pPr>
        <w:pStyle w:val="Tekstpodstawowy"/>
        <w:spacing w:line="285" w:lineRule="auto"/>
        <w:ind w:left="476"/>
      </w:pPr>
      <w:r>
        <w:rPr>
          <w:w w:val="95"/>
        </w:rPr>
        <w:t>i</w:t>
      </w:r>
      <w:r>
        <w:rPr>
          <w:spacing w:val="6"/>
          <w:w w:val="95"/>
        </w:rPr>
        <w:t xml:space="preserve"> </w:t>
      </w:r>
      <w:r>
        <w:rPr>
          <w:w w:val="95"/>
        </w:rPr>
        <w:t>umieszcza</w:t>
      </w:r>
      <w:r>
        <w:rPr>
          <w:spacing w:val="7"/>
          <w:w w:val="95"/>
        </w:rPr>
        <w:t xml:space="preserve"> </w:t>
      </w:r>
      <w:r>
        <w:rPr>
          <w:w w:val="95"/>
        </w:rPr>
        <w:t>telefon</w:t>
      </w:r>
      <w:r>
        <w:rPr>
          <w:spacing w:val="4"/>
          <w:w w:val="95"/>
        </w:rPr>
        <w:t xml:space="preserve"> </w:t>
      </w:r>
      <w:r>
        <w:rPr>
          <w:w w:val="95"/>
        </w:rPr>
        <w:t>na</w:t>
      </w:r>
      <w:r>
        <w:rPr>
          <w:spacing w:val="4"/>
          <w:w w:val="95"/>
        </w:rPr>
        <w:t xml:space="preserve"> </w:t>
      </w:r>
      <w:r>
        <w:rPr>
          <w:w w:val="95"/>
        </w:rPr>
        <w:t>stole,</w:t>
      </w:r>
      <w:r>
        <w:rPr>
          <w:spacing w:val="8"/>
          <w:w w:val="95"/>
        </w:rPr>
        <w:t xml:space="preserve"> </w:t>
      </w:r>
      <w:r>
        <w:rPr>
          <w:w w:val="95"/>
        </w:rPr>
        <w:t>przy</w:t>
      </w:r>
      <w:r>
        <w:rPr>
          <w:spacing w:val="4"/>
          <w:w w:val="95"/>
        </w:rPr>
        <w:t xml:space="preserve"> </w:t>
      </w:r>
      <w:r>
        <w:rPr>
          <w:w w:val="95"/>
        </w:rPr>
        <w:t>którym</w:t>
      </w:r>
      <w:r>
        <w:rPr>
          <w:spacing w:val="6"/>
          <w:w w:val="95"/>
        </w:rPr>
        <w:t xml:space="preserve"> </w:t>
      </w:r>
      <w:r>
        <w:rPr>
          <w:w w:val="95"/>
        </w:rPr>
        <w:t>pracuje</w:t>
      </w:r>
      <w:r>
        <w:rPr>
          <w:spacing w:val="4"/>
          <w:w w:val="95"/>
        </w:rPr>
        <w:t xml:space="preserve"> </w:t>
      </w:r>
      <w:r>
        <w:rPr>
          <w:w w:val="95"/>
        </w:rPr>
        <w:t>ZN.</w:t>
      </w:r>
      <w:r>
        <w:rPr>
          <w:spacing w:val="9"/>
          <w:w w:val="95"/>
        </w:rPr>
        <w:t xml:space="preserve"> </w:t>
      </w:r>
      <w:r>
        <w:rPr>
          <w:w w:val="95"/>
        </w:rPr>
        <w:t>Uczeń</w:t>
      </w:r>
      <w:r>
        <w:rPr>
          <w:spacing w:val="6"/>
          <w:w w:val="95"/>
        </w:rPr>
        <w:t xml:space="preserve"> </w:t>
      </w:r>
      <w:r>
        <w:rPr>
          <w:w w:val="95"/>
        </w:rPr>
        <w:t>sygnalizuje</w:t>
      </w:r>
      <w:r>
        <w:rPr>
          <w:spacing w:val="5"/>
          <w:w w:val="95"/>
        </w:rPr>
        <w:t xml:space="preserve"> </w:t>
      </w:r>
      <w:r>
        <w:rPr>
          <w:w w:val="95"/>
        </w:rPr>
        <w:t>konieczność</w:t>
      </w:r>
      <w:r>
        <w:rPr>
          <w:spacing w:val="-55"/>
          <w:w w:val="95"/>
        </w:rPr>
        <w:t xml:space="preserve"> </w:t>
      </w:r>
      <w:r>
        <w:t>skorzystania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telefonu</w:t>
      </w:r>
      <w:r>
        <w:rPr>
          <w:spacing w:val="-2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podniesienie ręki.</w:t>
      </w:r>
    </w:p>
    <w:p w:rsidR="00974F3A" w:rsidRDefault="00974F3A" w:rsidP="00974F3A">
      <w:pPr>
        <w:pStyle w:val="Tekstpodstawowy"/>
        <w:spacing w:line="285" w:lineRule="auto"/>
        <w:ind w:left="476"/>
      </w:pPr>
    </w:p>
    <w:p w:rsidR="00974F3A" w:rsidRDefault="00974F3A" w:rsidP="00974F3A">
      <w:pPr>
        <w:pStyle w:val="Tekstpodstawowy"/>
        <w:spacing w:line="285" w:lineRule="auto"/>
        <w:ind w:left="476"/>
      </w:pPr>
    </w:p>
    <w:p w:rsidR="00974F3A" w:rsidRDefault="00974F3A" w:rsidP="00974F3A">
      <w:pPr>
        <w:pStyle w:val="Tekstpodstawowy"/>
        <w:spacing w:line="285" w:lineRule="auto"/>
        <w:ind w:left="476"/>
      </w:pPr>
    </w:p>
    <w:p w:rsidR="00974F3A" w:rsidRPr="00974F3A" w:rsidRDefault="00974F3A" w:rsidP="00974F3A">
      <w:pPr>
        <w:pStyle w:val="Tekstpodstawowy"/>
        <w:spacing w:line="285" w:lineRule="auto"/>
        <w:rPr>
          <w:b/>
        </w:rPr>
        <w:sectPr w:rsidR="00974F3A" w:rsidRPr="00974F3A">
          <w:type w:val="continuous"/>
          <w:pgSz w:w="11910" w:h="16840"/>
          <w:pgMar w:top="1280" w:right="1160" w:bottom="280" w:left="1300" w:header="708" w:footer="708" w:gutter="0"/>
          <w:cols w:space="708"/>
        </w:sectPr>
      </w:pPr>
      <w:r w:rsidRPr="00974F3A">
        <w:rPr>
          <w:b/>
        </w:rPr>
        <w:t>Przybory piśmiennicze takie jak: długopis z czarnym wkładem oraz linijki uczniowie przynoszą osobiście – uczeń przynosi własne</w:t>
      </w:r>
      <w:r>
        <w:rPr>
          <w:b/>
        </w:rPr>
        <w:t>.</w:t>
      </w:r>
    </w:p>
    <w:p w:rsidR="00C258E7" w:rsidRDefault="00C258E7" w:rsidP="00974F3A">
      <w:pPr>
        <w:tabs>
          <w:tab w:val="left" w:pos="9189"/>
        </w:tabs>
        <w:spacing w:before="92"/>
      </w:pPr>
    </w:p>
    <w:sectPr w:rsidR="00C258E7" w:rsidSect="00974F3A">
      <w:pgSz w:w="11910" w:h="16840"/>
      <w:pgMar w:top="1280" w:right="1160" w:bottom="1020" w:left="1300" w:header="688" w:footer="8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53" w:rsidRDefault="00463353">
      <w:r>
        <w:separator/>
      </w:r>
    </w:p>
  </w:endnote>
  <w:endnote w:type="continuationSeparator" w:id="0">
    <w:p w:rsidR="00463353" w:rsidRDefault="0046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F3A" w:rsidRDefault="00974F3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771200" behindDoc="1" locked="0" layoutInCell="1" allowOverlap="1" wp14:anchorId="66EDE542" wp14:editId="4F811015">
              <wp:simplePos x="0" y="0"/>
              <wp:positionH relativeFrom="page">
                <wp:posOffset>886460</wp:posOffset>
              </wp:positionH>
              <wp:positionV relativeFrom="page">
                <wp:posOffset>10113010</wp:posOffset>
              </wp:positionV>
              <wp:extent cx="726440" cy="139700"/>
              <wp:effectExtent l="0" t="0" r="0" b="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4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F3A" w:rsidRDefault="00974F3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Strona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685F">
                            <w:rPr>
                              <w:rFonts w:ascii="Arial"/>
                              <w:b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8" type="#_x0000_t202" style="position:absolute;margin-left:69.8pt;margin-top:796.3pt;width:57.2pt;height:11pt;z-index:-165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" filled="f" stroked="f">
              <v:textbox inset="0,0,0,0">
                <w:txbxContent>
                  <w:p w:rsidR="00974F3A" w:rsidRDefault="00974F3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Strona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685F">
                      <w:rPr>
                        <w:rFonts w:ascii="Arial"/>
                        <w:b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F3A" w:rsidRDefault="00974F3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6772224" behindDoc="1" locked="0" layoutInCell="1" allowOverlap="1" wp14:anchorId="2552E02E" wp14:editId="776F036C">
          <wp:simplePos x="0" y="0"/>
          <wp:positionH relativeFrom="page">
            <wp:posOffset>912712</wp:posOffset>
          </wp:positionH>
          <wp:positionV relativeFrom="page">
            <wp:posOffset>10036048</wp:posOffset>
          </wp:positionV>
          <wp:extent cx="1082305" cy="273957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2305" cy="273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773248" behindDoc="1" locked="0" layoutInCell="1" allowOverlap="1" wp14:anchorId="78E347B5" wp14:editId="4242E629">
              <wp:simplePos x="0" y="0"/>
              <wp:positionH relativeFrom="page">
                <wp:posOffset>5986780</wp:posOffset>
              </wp:positionH>
              <wp:positionV relativeFrom="page">
                <wp:posOffset>10113010</wp:posOffset>
              </wp:positionV>
              <wp:extent cx="726440" cy="13970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4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F3A" w:rsidRDefault="00974F3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Strona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685F">
                            <w:rPr>
                              <w:rFonts w:ascii="Arial"/>
                              <w:b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9" type="#_x0000_t202" style="position:absolute;margin-left:471.4pt;margin-top:796.3pt;width:57.2pt;height:11pt;z-index:-165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" filled="f" stroked="f">
              <v:textbox inset="0,0,0,0">
                <w:txbxContent>
                  <w:p w:rsidR="00974F3A" w:rsidRDefault="00974F3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Strona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685F">
                      <w:rPr>
                        <w:rFonts w:ascii="Arial"/>
                        <w:b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53" w:rsidRDefault="00463353">
      <w:r>
        <w:separator/>
      </w:r>
    </w:p>
  </w:footnote>
  <w:footnote w:type="continuationSeparator" w:id="0">
    <w:p w:rsidR="00463353" w:rsidRDefault="00463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F3A" w:rsidRDefault="00974F3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769152" behindDoc="1" locked="0" layoutInCell="1" allowOverlap="1" wp14:anchorId="0674A39E" wp14:editId="43B5AA75">
              <wp:simplePos x="0" y="0"/>
              <wp:positionH relativeFrom="page">
                <wp:posOffset>886460</wp:posOffset>
              </wp:positionH>
              <wp:positionV relativeFrom="page">
                <wp:posOffset>437515</wp:posOffset>
              </wp:positionV>
              <wp:extent cx="2940685" cy="139700"/>
              <wp:effectExtent l="0" t="0" r="0" b="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06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F3A" w:rsidRDefault="00974F3A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Komunikat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materiałach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 xml:space="preserve">przyborach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pomocniczych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Arial" w:hAnsi="Arial"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0000"/>
                              <w:sz w:val="16"/>
                            </w:rPr>
                            <w:t>2024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0000"/>
                              <w:sz w:val="16"/>
                            </w:rPr>
                            <w:t>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69.8pt;margin-top:34.45pt;width:231.55pt;height:11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" filled="f" stroked="f">
              <v:textbox inset="0,0,0,0">
                <w:txbxContent>
                  <w:p w:rsidR="00974F3A" w:rsidRDefault="00974F3A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Komunikat</w:t>
                    </w:r>
                    <w:r>
                      <w:rPr>
                        <w:rFonts w:ascii="Arial" w:hAns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o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materiałach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 xml:space="preserve">przyborach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pomocniczych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w</w:t>
                    </w:r>
                    <w:r>
                      <w:rPr>
                        <w:rFonts w:ascii="Arial" w:hAnsi="Arial"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FF0000"/>
                        <w:sz w:val="16"/>
                      </w:rPr>
                      <w:t>2024</w:t>
                    </w:r>
                    <w:r>
                      <w:rPr>
                        <w:rFonts w:ascii="Arial" w:hAnsi="Arial"/>
                        <w:b/>
                        <w:i/>
                        <w:color w:val="FF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FF0000"/>
                        <w:sz w:val="16"/>
                      </w:rPr>
                      <w:t>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F3A" w:rsidRDefault="00974F3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770176" behindDoc="1" locked="0" layoutInCell="1" allowOverlap="1" wp14:anchorId="2B591DFA" wp14:editId="14DFC0A3">
              <wp:simplePos x="0" y="0"/>
              <wp:positionH relativeFrom="page">
                <wp:posOffset>3733800</wp:posOffset>
              </wp:positionH>
              <wp:positionV relativeFrom="page">
                <wp:posOffset>437515</wp:posOffset>
              </wp:positionV>
              <wp:extent cx="2941320" cy="139700"/>
              <wp:effectExtent l="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1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F3A" w:rsidRDefault="00974F3A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Komunikat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materiałach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 xml:space="preserve">przyborach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pomocniczych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Arial" w:hAnsi="Arial"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0000"/>
                              <w:sz w:val="16"/>
                            </w:rPr>
                            <w:t>2024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0000"/>
                              <w:sz w:val="16"/>
                            </w:rPr>
                            <w:t>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7" type="#_x0000_t202" style="position:absolute;margin-left:294pt;margin-top:34.45pt;width:231.6pt;height:11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" filled="f" stroked="f">
              <v:textbox inset="0,0,0,0">
                <w:txbxContent>
                  <w:p w:rsidR="00974F3A" w:rsidRDefault="00974F3A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Komunikat</w:t>
                    </w:r>
                    <w:r>
                      <w:rPr>
                        <w:rFonts w:ascii="Arial" w:hAns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o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materiałach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 xml:space="preserve">przyborach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pomocniczych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w</w:t>
                    </w:r>
                    <w:r>
                      <w:rPr>
                        <w:rFonts w:ascii="Arial" w:hAnsi="Arial"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FF0000"/>
                        <w:sz w:val="16"/>
                      </w:rPr>
                      <w:t>2024</w:t>
                    </w:r>
                    <w:r>
                      <w:rPr>
                        <w:rFonts w:ascii="Arial" w:hAnsi="Arial"/>
                        <w:b/>
                        <w:i/>
                        <w:color w:val="FF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FF0000"/>
                        <w:sz w:val="16"/>
                      </w:rPr>
                      <w:t>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4C85"/>
    <w:multiLevelType w:val="hybridMultilevel"/>
    <w:tmpl w:val="BAC22FC8"/>
    <w:lvl w:ilvl="0" w:tplc="7390FDC4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/>
        <w:bCs/>
        <w:color w:val="4D782F"/>
        <w:spacing w:val="-1"/>
        <w:w w:val="100"/>
        <w:sz w:val="22"/>
        <w:szCs w:val="22"/>
        <w:lang w:val="pl-PL" w:eastAsia="en-US" w:bidi="ar-SA"/>
      </w:rPr>
    </w:lvl>
    <w:lvl w:ilvl="1" w:tplc="01206F4A">
      <w:numFmt w:val="bullet"/>
      <w:lvlText w:val="•"/>
      <w:lvlJc w:val="left"/>
      <w:pPr>
        <w:ind w:left="1376" w:hanging="360"/>
      </w:pPr>
      <w:rPr>
        <w:rFonts w:hint="default"/>
        <w:lang w:val="pl-PL" w:eastAsia="en-US" w:bidi="ar-SA"/>
      </w:rPr>
    </w:lvl>
    <w:lvl w:ilvl="2" w:tplc="E8C6B920">
      <w:numFmt w:val="bullet"/>
      <w:lvlText w:val="•"/>
      <w:lvlJc w:val="left"/>
      <w:pPr>
        <w:ind w:left="2273" w:hanging="360"/>
      </w:pPr>
      <w:rPr>
        <w:rFonts w:hint="default"/>
        <w:lang w:val="pl-PL" w:eastAsia="en-US" w:bidi="ar-SA"/>
      </w:rPr>
    </w:lvl>
    <w:lvl w:ilvl="3" w:tplc="80C6C158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CEA4E454">
      <w:numFmt w:val="bullet"/>
      <w:lvlText w:val="•"/>
      <w:lvlJc w:val="left"/>
      <w:pPr>
        <w:ind w:left="4066" w:hanging="360"/>
      </w:pPr>
      <w:rPr>
        <w:rFonts w:hint="default"/>
        <w:lang w:val="pl-PL" w:eastAsia="en-US" w:bidi="ar-SA"/>
      </w:rPr>
    </w:lvl>
    <w:lvl w:ilvl="5" w:tplc="28141344">
      <w:numFmt w:val="bullet"/>
      <w:lvlText w:val="•"/>
      <w:lvlJc w:val="left"/>
      <w:pPr>
        <w:ind w:left="4963" w:hanging="360"/>
      </w:pPr>
      <w:rPr>
        <w:rFonts w:hint="default"/>
        <w:lang w:val="pl-PL" w:eastAsia="en-US" w:bidi="ar-SA"/>
      </w:rPr>
    </w:lvl>
    <w:lvl w:ilvl="6" w:tplc="7F8454EA">
      <w:numFmt w:val="bullet"/>
      <w:lvlText w:val="•"/>
      <w:lvlJc w:val="left"/>
      <w:pPr>
        <w:ind w:left="5859" w:hanging="360"/>
      </w:pPr>
      <w:rPr>
        <w:rFonts w:hint="default"/>
        <w:lang w:val="pl-PL" w:eastAsia="en-US" w:bidi="ar-SA"/>
      </w:rPr>
    </w:lvl>
    <w:lvl w:ilvl="7" w:tplc="1CA8D1FC">
      <w:numFmt w:val="bullet"/>
      <w:lvlText w:val="•"/>
      <w:lvlJc w:val="left"/>
      <w:pPr>
        <w:ind w:left="6756" w:hanging="360"/>
      </w:pPr>
      <w:rPr>
        <w:rFonts w:hint="default"/>
        <w:lang w:val="pl-PL" w:eastAsia="en-US" w:bidi="ar-SA"/>
      </w:rPr>
    </w:lvl>
    <w:lvl w:ilvl="8" w:tplc="36CED6D0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</w:abstractNum>
  <w:abstractNum w:abstractNumId="1">
    <w:nsid w:val="23912141"/>
    <w:multiLevelType w:val="hybridMultilevel"/>
    <w:tmpl w:val="0B2AC1AE"/>
    <w:lvl w:ilvl="0" w:tplc="D824737C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/>
        <w:bCs/>
        <w:color w:val="FF9900"/>
        <w:spacing w:val="-1"/>
        <w:w w:val="100"/>
        <w:sz w:val="22"/>
        <w:szCs w:val="22"/>
        <w:lang w:val="pl-PL" w:eastAsia="en-US" w:bidi="ar-SA"/>
      </w:rPr>
    </w:lvl>
    <w:lvl w:ilvl="1" w:tplc="BDD8A036">
      <w:numFmt w:val="bullet"/>
      <w:lvlText w:val="•"/>
      <w:lvlJc w:val="left"/>
      <w:pPr>
        <w:ind w:left="1376" w:hanging="360"/>
      </w:pPr>
      <w:rPr>
        <w:rFonts w:hint="default"/>
        <w:lang w:val="pl-PL" w:eastAsia="en-US" w:bidi="ar-SA"/>
      </w:rPr>
    </w:lvl>
    <w:lvl w:ilvl="2" w:tplc="D946CDAE">
      <w:numFmt w:val="bullet"/>
      <w:lvlText w:val="•"/>
      <w:lvlJc w:val="left"/>
      <w:pPr>
        <w:ind w:left="2273" w:hanging="360"/>
      </w:pPr>
      <w:rPr>
        <w:rFonts w:hint="default"/>
        <w:lang w:val="pl-PL" w:eastAsia="en-US" w:bidi="ar-SA"/>
      </w:rPr>
    </w:lvl>
    <w:lvl w:ilvl="3" w:tplc="37AAFC6E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B8F8A036">
      <w:numFmt w:val="bullet"/>
      <w:lvlText w:val="•"/>
      <w:lvlJc w:val="left"/>
      <w:pPr>
        <w:ind w:left="4066" w:hanging="360"/>
      </w:pPr>
      <w:rPr>
        <w:rFonts w:hint="default"/>
        <w:lang w:val="pl-PL" w:eastAsia="en-US" w:bidi="ar-SA"/>
      </w:rPr>
    </w:lvl>
    <w:lvl w:ilvl="5" w:tplc="A0BA7418">
      <w:numFmt w:val="bullet"/>
      <w:lvlText w:val="•"/>
      <w:lvlJc w:val="left"/>
      <w:pPr>
        <w:ind w:left="4963" w:hanging="360"/>
      </w:pPr>
      <w:rPr>
        <w:rFonts w:hint="default"/>
        <w:lang w:val="pl-PL" w:eastAsia="en-US" w:bidi="ar-SA"/>
      </w:rPr>
    </w:lvl>
    <w:lvl w:ilvl="6" w:tplc="4426EECE">
      <w:numFmt w:val="bullet"/>
      <w:lvlText w:val="•"/>
      <w:lvlJc w:val="left"/>
      <w:pPr>
        <w:ind w:left="5859" w:hanging="360"/>
      </w:pPr>
      <w:rPr>
        <w:rFonts w:hint="default"/>
        <w:lang w:val="pl-PL" w:eastAsia="en-US" w:bidi="ar-SA"/>
      </w:rPr>
    </w:lvl>
    <w:lvl w:ilvl="7" w:tplc="1216486A">
      <w:numFmt w:val="bullet"/>
      <w:lvlText w:val="•"/>
      <w:lvlJc w:val="left"/>
      <w:pPr>
        <w:ind w:left="6756" w:hanging="360"/>
      </w:pPr>
      <w:rPr>
        <w:rFonts w:hint="default"/>
        <w:lang w:val="pl-PL" w:eastAsia="en-US" w:bidi="ar-SA"/>
      </w:rPr>
    </w:lvl>
    <w:lvl w:ilvl="8" w:tplc="718C6C26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</w:abstractNum>
  <w:abstractNum w:abstractNumId="2">
    <w:nsid w:val="3AC556C1"/>
    <w:multiLevelType w:val="hybridMultilevel"/>
    <w:tmpl w:val="D2328962"/>
    <w:lvl w:ilvl="0" w:tplc="DEAAC0E6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/>
        <w:bCs/>
        <w:color w:val="6F2F9F"/>
        <w:spacing w:val="-1"/>
        <w:w w:val="100"/>
        <w:sz w:val="22"/>
        <w:szCs w:val="22"/>
        <w:lang w:val="pl-PL" w:eastAsia="en-US" w:bidi="ar-SA"/>
      </w:rPr>
    </w:lvl>
    <w:lvl w:ilvl="1" w:tplc="B9384676">
      <w:start w:val="1"/>
      <w:numFmt w:val="decimal"/>
      <w:lvlText w:val="%2)"/>
      <w:lvlJc w:val="left"/>
      <w:pPr>
        <w:ind w:left="83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2" w:tplc="A8069842">
      <w:start w:val="1"/>
      <w:numFmt w:val="lowerLetter"/>
      <w:lvlText w:val="%3)"/>
      <w:lvlJc w:val="left"/>
      <w:pPr>
        <w:ind w:left="119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3" w:tplc="92BCC34E">
      <w:numFmt w:val="bullet"/>
      <w:lvlText w:val="•"/>
      <w:lvlJc w:val="left"/>
      <w:pPr>
        <w:ind w:left="2230" w:hanging="360"/>
      </w:pPr>
      <w:rPr>
        <w:rFonts w:hint="default"/>
        <w:lang w:val="pl-PL" w:eastAsia="en-US" w:bidi="ar-SA"/>
      </w:rPr>
    </w:lvl>
    <w:lvl w:ilvl="4" w:tplc="FC62D942">
      <w:numFmt w:val="bullet"/>
      <w:lvlText w:val="•"/>
      <w:lvlJc w:val="left"/>
      <w:pPr>
        <w:ind w:left="3261" w:hanging="360"/>
      </w:pPr>
      <w:rPr>
        <w:rFonts w:hint="default"/>
        <w:lang w:val="pl-PL" w:eastAsia="en-US" w:bidi="ar-SA"/>
      </w:rPr>
    </w:lvl>
    <w:lvl w:ilvl="5" w:tplc="4A4C97EE">
      <w:numFmt w:val="bullet"/>
      <w:lvlText w:val="•"/>
      <w:lvlJc w:val="left"/>
      <w:pPr>
        <w:ind w:left="4292" w:hanging="360"/>
      </w:pPr>
      <w:rPr>
        <w:rFonts w:hint="default"/>
        <w:lang w:val="pl-PL" w:eastAsia="en-US" w:bidi="ar-SA"/>
      </w:rPr>
    </w:lvl>
    <w:lvl w:ilvl="6" w:tplc="1BFE4720">
      <w:numFmt w:val="bullet"/>
      <w:lvlText w:val="•"/>
      <w:lvlJc w:val="left"/>
      <w:pPr>
        <w:ind w:left="5323" w:hanging="360"/>
      </w:pPr>
      <w:rPr>
        <w:rFonts w:hint="default"/>
        <w:lang w:val="pl-PL" w:eastAsia="en-US" w:bidi="ar-SA"/>
      </w:rPr>
    </w:lvl>
    <w:lvl w:ilvl="7" w:tplc="FF3C50C0">
      <w:numFmt w:val="bullet"/>
      <w:lvlText w:val="•"/>
      <w:lvlJc w:val="left"/>
      <w:pPr>
        <w:ind w:left="6354" w:hanging="360"/>
      </w:pPr>
      <w:rPr>
        <w:rFonts w:hint="default"/>
        <w:lang w:val="pl-PL" w:eastAsia="en-US" w:bidi="ar-SA"/>
      </w:rPr>
    </w:lvl>
    <w:lvl w:ilvl="8" w:tplc="66E865A8">
      <w:numFmt w:val="bullet"/>
      <w:lvlText w:val="•"/>
      <w:lvlJc w:val="left"/>
      <w:pPr>
        <w:ind w:left="7384" w:hanging="360"/>
      </w:pPr>
      <w:rPr>
        <w:rFonts w:hint="default"/>
        <w:lang w:val="pl-PL" w:eastAsia="en-US" w:bidi="ar-SA"/>
      </w:rPr>
    </w:lvl>
  </w:abstractNum>
  <w:abstractNum w:abstractNumId="3">
    <w:nsid w:val="72B84BEC"/>
    <w:multiLevelType w:val="hybridMultilevel"/>
    <w:tmpl w:val="A1189FA6"/>
    <w:lvl w:ilvl="0" w:tplc="0AB87A32">
      <w:numFmt w:val="bullet"/>
      <w:lvlText w:val="–"/>
      <w:lvlJc w:val="left"/>
      <w:pPr>
        <w:ind w:left="109" w:hanging="185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1" w:tplc="2F7C248E">
      <w:numFmt w:val="bullet"/>
      <w:lvlText w:val="•"/>
      <w:lvlJc w:val="left"/>
      <w:pPr>
        <w:ind w:left="446" w:hanging="185"/>
      </w:pPr>
      <w:rPr>
        <w:rFonts w:hint="default"/>
        <w:lang w:val="pl-PL" w:eastAsia="en-US" w:bidi="ar-SA"/>
      </w:rPr>
    </w:lvl>
    <w:lvl w:ilvl="2" w:tplc="9F527D4C">
      <w:numFmt w:val="bullet"/>
      <w:lvlText w:val="•"/>
      <w:lvlJc w:val="left"/>
      <w:pPr>
        <w:ind w:left="792" w:hanging="185"/>
      </w:pPr>
      <w:rPr>
        <w:rFonts w:hint="default"/>
        <w:lang w:val="pl-PL" w:eastAsia="en-US" w:bidi="ar-SA"/>
      </w:rPr>
    </w:lvl>
    <w:lvl w:ilvl="3" w:tplc="376C9AB8">
      <w:numFmt w:val="bullet"/>
      <w:lvlText w:val="•"/>
      <w:lvlJc w:val="left"/>
      <w:pPr>
        <w:ind w:left="1138" w:hanging="185"/>
      </w:pPr>
      <w:rPr>
        <w:rFonts w:hint="default"/>
        <w:lang w:val="pl-PL" w:eastAsia="en-US" w:bidi="ar-SA"/>
      </w:rPr>
    </w:lvl>
    <w:lvl w:ilvl="4" w:tplc="085CF1C0">
      <w:numFmt w:val="bullet"/>
      <w:lvlText w:val="•"/>
      <w:lvlJc w:val="left"/>
      <w:pPr>
        <w:ind w:left="1484" w:hanging="185"/>
      </w:pPr>
      <w:rPr>
        <w:rFonts w:hint="default"/>
        <w:lang w:val="pl-PL" w:eastAsia="en-US" w:bidi="ar-SA"/>
      </w:rPr>
    </w:lvl>
    <w:lvl w:ilvl="5" w:tplc="E85E0830">
      <w:numFmt w:val="bullet"/>
      <w:lvlText w:val="•"/>
      <w:lvlJc w:val="left"/>
      <w:pPr>
        <w:ind w:left="1830" w:hanging="185"/>
      </w:pPr>
      <w:rPr>
        <w:rFonts w:hint="default"/>
        <w:lang w:val="pl-PL" w:eastAsia="en-US" w:bidi="ar-SA"/>
      </w:rPr>
    </w:lvl>
    <w:lvl w:ilvl="6" w:tplc="74D8058C">
      <w:numFmt w:val="bullet"/>
      <w:lvlText w:val="•"/>
      <w:lvlJc w:val="left"/>
      <w:pPr>
        <w:ind w:left="2176" w:hanging="185"/>
      </w:pPr>
      <w:rPr>
        <w:rFonts w:hint="default"/>
        <w:lang w:val="pl-PL" w:eastAsia="en-US" w:bidi="ar-SA"/>
      </w:rPr>
    </w:lvl>
    <w:lvl w:ilvl="7" w:tplc="3BC460CA">
      <w:numFmt w:val="bullet"/>
      <w:lvlText w:val="•"/>
      <w:lvlJc w:val="left"/>
      <w:pPr>
        <w:ind w:left="2522" w:hanging="185"/>
      </w:pPr>
      <w:rPr>
        <w:rFonts w:hint="default"/>
        <w:lang w:val="pl-PL" w:eastAsia="en-US" w:bidi="ar-SA"/>
      </w:rPr>
    </w:lvl>
    <w:lvl w:ilvl="8" w:tplc="B32AE9FE">
      <w:numFmt w:val="bullet"/>
      <w:lvlText w:val="•"/>
      <w:lvlJc w:val="left"/>
      <w:pPr>
        <w:ind w:left="2868" w:hanging="185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58E7"/>
    <w:rsid w:val="0012685F"/>
    <w:rsid w:val="00463353"/>
    <w:rsid w:val="005C0FC5"/>
    <w:rsid w:val="006F6EAF"/>
    <w:rsid w:val="00974F3A"/>
    <w:rsid w:val="00B42E71"/>
    <w:rsid w:val="00C258E7"/>
    <w:rsid w:val="00D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7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74F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F3A"/>
    <w:rPr>
      <w:rFonts w:ascii="Tahoma" w:eastAsia="Arial MT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7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74F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F3A"/>
    <w:rPr>
      <w:rFonts w:ascii="Tahoma" w:eastAsia="Arial MT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2</cp:revision>
  <dcterms:created xsi:type="dcterms:W3CDTF">2024-04-24T08:07:00Z</dcterms:created>
  <dcterms:modified xsi:type="dcterms:W3CDTF">2024-04-24T08:07:00Z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2024-04-24T00:00:00Z</vt:filetime>
  </property>
</Properties>
</file>