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FB056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9174BD">
        <w:rPr>
          <w:rFonts w:ascii="Arial" w:hAnsi="Arial" w:cs="Arial"/>
          <w:sz w:val="20"/>
          <w:szCs w:val="20"/>
        </w:rPr>
        <w:t xml:space="preserve"> 2020r. poz. 256, 695, 1298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oświaty (Dz. U. z 2020r. poz. 1327</w:t>
      </w:r>
      <w:r w:rsidRPr="00FB0564">
        <w:rPr>
          <w:rFonts w:ascii="Arial" w:hAnsi="Arial" w:cs="Arial"/>
          <w:sz w:val="20"/>
          <w:szCs w:val="20"/>
        </w:rPr>
        <w:t xml:space="preserve">)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197E9D"/>
    <w:rsid w:val="00231522"/>
    <w:rsid w:val="0030151A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625918"/>
    <w:rsid w:val="006644CA"/>
    <w:rsid w:val="006C4A23"/>
    <w:rsid w:val="00870AE9"/>
    <w:rsid w:val="008D73D0"/>
    <w:rsid w:val="009174BD"/>
    <w:rsid w:val="00941112"/>
    <w:rsid w:val="00942494"/>
    <w:rsid w:val="009A6673"/>
    <w:rsid w:val="00AB1EEA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wioletta_kurek</cp:lastModifiedBy>
  <cp:revision>14</cp:revision>
  <cp:lastPrinted>2019-08-16T08:25:00Z</cp:lastPrinted>
  <dcterms:created xsi:type="dcterms:W3CDTF">2019-03-26T10:21:00Z</dcterms:created>
  <dcterms:modified xsi:type="dcterms:W3CDTF">2020-08-27T05:37:00Z</dcterms:modified>
</cp:coreProperties>
</file>